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2655"/>
      </w:tblGrid>
      <w:tr w:rsidR="00A477C2" w:rsidRPr="00A477C2" w14:paraId="6425B9C7" w14:textId="77777777" w:rsidTr="1F01680D">
        <w:trPr>
          <w:trHeight w:val="1185"/>
        </w:trPr>
        <w:tc>
          <w:tcPr>
            <w:tcW w:w="6360" w:type="dxa"/>
            <w:tcBorders>
              <w:top w:val="nil"/>
              <w:left w:val="nil"/>
              <w:bottom w:val="single" w:sz="6" w:space="0" w:color="000000" w:themeColor="text1"/>
              <w:right w:val="nil"/>
            </w:tcBorders>
            <w:shd w:val="clear" w:color="auto" w:fill="auto"/>
            <w:vAlign w:val="center"/>
            <w:hideMark/>
          </w:tcPr>
          <w:p w14:paraId="675DEE54" w14:textId="1D3C9182" w:rsidR="00A477C2" w:rsidRPr="00A477C2" w:rsidRDefault="00A477C2" w:rsidP="00A477C2">
            <w:pPr>
              <w:jc w:val="center"/>
              <w:textAlignment w:val="baseline"/>
              <w:rPr>
                <w:rFonts w:ascii="굴림" w:eastAsia="굴림" w:hAnsi="굴림" w:cs="굴림"/>
                <w:kern w:val="0"/>
                <w:sz w:val="24"/>
                <w:szCs w:val="24"/>
              </w:rPr>
            </w:pPr>
            <w:r w:rsidRPr="00A477C2">
              <w:rPr>
                <w:noProof/>
              </w:rPr>
              <w:drawing>
                <wp:inline distT="0" distB="0" distL="0" distR="0" wp14:anchorId="513B349B" wp14:editId="1DA9FC30">
                  <wp:extent cx="2400300" cy="7239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723900"/>
                          </a:xfrm>
                          <a:prstGeom prst="rect">
                            <a:avLst/>
                          </a:prstGeom>
                          <a:noFill/>
                          <a:ln>
                            <a:noFill/>
                          </a:ln>
                        </pic:spPr>
                      </pic:pic>
                    </a:graphicData>
                  </a:graphic>
                </wp:inline>
              </w:drawing>
            </w:r>
            <w:r w:rsidRPr="1F01680D">
              <w:rPr>
                <w:rFonts w:ascii="굴림" w:eastAsia="굴림" w:hAnsi="굴림" w:cs="굴림"/>
                <w:color w:val="000000"/>
                <w:kern w:val="0"/>
              </w:rPr>
              <w:t> </w:t>
            </w:r>
          </w:p>
        </w:tc>
        <w:tc>
          <w:tcPr>
            <w:tcW w:w="2640" w:type="dxa"/>
            <w:tcBorders>
              <w:top w:val="nil"/>
              <w:left w:val="nil"/>
              <w:bottom w:val="single" w:sz="6" w:space="0" w:color="000000" w:themeColor="text1"/>
              <w:right w:val="nil"/>
            </w:tcBorders>
            <w:shd w:val="clear" w:color="auto" w:fill="auto"/>
            <w:vAlign w:val="center"/>
            <w:hideMark/>
          </w:tcPr>
          <w:p w14:paraId="198D0C6C" w14:textId="3EBDF844"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4"/>
                <w:szCs w:val="24"/>
              </w:rPr>
              <w:t>202</w:t>
            </w:r>
            <w:r w:rsidR="005C4E8C">
              <w:rPr>
                <w:rFonts w:ascii="돋움" w:eastAsia="돋움" w:hAnsi="돋움" w:cs="굴림"/>
                <w:b/>
                <w:bCs/>
                <w:color w:val="000000"/>
                <w:kern w:val="0"/>
                <w:sz w:val="24"/>
                <w:szCs w:val="24"/>
              </w:rPr>
              <w:t>2</w:t>
            </w:r>
            <w:r w:rsidRPr="00A477C2">
              <w:rPr>
                <w:rFonts w:ascii="돋움" w:eastAsia="돋움" w:hAnsi="돋움" w:cs="굴림" w:hint="eastAsia"/>
                <w:b/>
                <w:bCs/>
                <w:color w:val="000000"/>
                <w:kern w:val="0"/>
                <w:sz w:val="24"/>
                <w:szCs w:val="24"/>
              </w:rPr>
              <w:t>. </w:t>
            </w:r>
            <w:r w:rsidR="004B00ED">
              <w:rPr>
                <w:rFonts w:ascii="돋움" w:eastAsia="돋움" w:hAnsi="돋움" w:cs="굴림"/>
                <w:b/>
                <w:bCs/>
                <w:color w:val="000000"/>
                <w:kern w:val="0"/>
                <w:sz w:val="24"/>
                <w:szCs w:val="24"/>
              </w:rPr>
              <w:t>2</w:t>
            </w:r>
            <w:r w:rsidRPr="00A477C2">
              <w:rPr>
                <w:rFonts w:ascii="돋움" w:eastAsia="돋움" w:hAnsi="돋움" w:cs="굴림" w:hint="eastAsia"/>
                <w:b/>
                <w:bCs/>
                <w:color w:val="000000"/>
                <w:kern w:val="0"/>
                <w:sz w:val="24"/>
                <w:szCs w:val="24"/>
              </w:rPr>
              <w:t>. 1</w:t>
            </w:r>
            <w:r w:rsidR="004B00ED">
              <w:rPr>
                <w:rFonts w:ascii="돋움" w:eastAsia="돋움" w:hAnsi="돋움" w:cs="굴림"/>
                <w:b/>
                <w:bCs/>
                <w:color w:val="000000"/>
                <w:kern w:val="0"/>
                <w:sz w:val="24"/>
                <w:szCs w:val="24"/>
              </w:rPr>
              <w:t>0</w:t>
            </w:r>
            <w:r w:rsidRPr="00A477C2">
              <w:rPr>
                <w:rFonts w:ascii="돋움" w:eastAsia="돋움" w:hAnsi="돋움" w:cs="굴림" w:hint="eastAsia"/>
                <w:b/>
                <w:bCs/>
                <w:color w:val="000000"/>
                <w:kern w:val="0"/>
                <w:sz w:val="24"/>
                <w:szCs w:val="24"/>
              </w:rPr>
              <w:t>.</w:t>
            </w:r>
            <w:r w:rsidRPr="00A477C2">
              <w:rPr>
                <w:rFonts w:ascii="돋움" w:eastAsia="돋움" w:hAnsi="돋움" w:cs="굴림" w:hint="eastAsia"/>
                <w:color w:val="000000"/>
                <w:kern w:val="0"/>
                <w:sz w:val="24"/>
                <w:szCs w:val="24"/>
              </w:rPr>
              <w:t> </w:t>
            </w:r>
          </w:p>
          <w:p w14:paraId="53224108" w14:textId="77777777"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6"/>
                <w:szCs w:val="26"/>
              </w:rPr>
              <w:t>보도자료</w:t>
            </w:r>
            <w:r w:rsidRPr="00A477C2">
              <w:rPr>
                <w:rFonts w:ascii="돋움" w:eastAsia="돋움" w:hAnsi="돋움" w:cs="굴림" w:hint="eastAsia"/>
                <w:color w:val="000000"/>
                <w:kern w:val="0"/>
                <w:sz w:val="26"/>
                <w:szCs w:val="26"/>
              </w:rPr>
              <w:t> </w:t>
            </w:r>
          </w:p>
        </w:tc>
      </w:tr>
      <w:tr w:rsidR="00A477C2" w:rsidRPr="00A477C2" w14:paraId="55BECFB9" w14:textId="77777777" w:rsidTr="1F01680D">
        <w:trPr>
          <w:trHeight w:val="555"/>
        </w:trPr>
        <w:tc>
          <w:tcPr>
            <w:tcW w:w="901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vAlign w:val="center"/>
            <w:hideMark/>
          </w:tcPr>
          <w:p w14:paraId="1654FA63" w14:textId="77777777"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돋움체" w:hint="eastAsia"/>
                <w:b/>
                <w:bCs/>
                <w:color w:val="000000"/>
                <w:kern w:val="0"/>
                <w:szCs w:val="20"/>
              </w:rPr>
              <w:t>󰂕</w:t>
            </w:r>
            <w:r w:rsidRPr="00A477C2">
              <w:rPr>
                <w:rFonts w:ascii="돋움체" w:eastAsia="돋움체" w:hAnsi="돋움체" w:cs="굴림" w:hint="eastAsia"/>
                <w:b/>
                <w:bCs/>
                <w:color w:val="000000"/>
                <w:kern w:val="0"/>
                <w:szCs w:val="20"/>
              </w:rPr>
              <w:t> 07237 서울특별시영등포구 국회대로68길 23 정원빌딩 6F</w:t>
            </w:r>
            <w:r w:rsidRPr="00A477C2">
              <w:rPr>
                <w:rFonts w:ascii="돋움체" w:eastAsia="돋움체" w:hAnsi="돋움체" w:cs="굴림" w:hint="eastAsia"/>
                <w:color w:val="000000"/>
                <w:kern w:val="0"/>
                <w:szCs w:val="20"/>
              </w:rPr>
              <w:t> </w:t>
            </w:r>
          </w:p>
          <w:p w14:paraId="55165B71" w14:textId="77777777"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굴림" w:hint="eastAsia"/>
                <w:b/>
                <w:bCs/>
                <w:color w:val="000000"/>
                <w:kern w:val="0"/>
                <w:sz w:val="18"/>
                <w:szCs w:val="18"/>
              </w:rPr>
              <w:t>☎02-785-9564 Fax02-785-9565 이메일 </w:t>
            </w:r>
            <w:hyperlink r:id="rId12" w:tgtFrame="_blank" w:history="1">
              <w:r w:rsidRPr="00A477C2">
                <w:rPr>
                  <w:rFonts w:ascii="돋움체" w:eastAsia="돋움체" w:hAnsi="돋움체" w:cs="굴림" w:hint="eastAsia"/>
                  <w:b/>
                  <w:bCs/>
                  <w:color w:val="0563C1"/>
                  <w:kern w:val="0"/>
                  <w:sz w:val="18"/>
                  <w:szCs w:val="18"/>
                  <w:u w:val="single"/>
                </w:rPr>
                <w:t>sti9564@gmail.com</w:t>
              </w:r>
            </w:hyperlink>
            <w:r w:rsidRPr="00A477C2">
              <w:rPr>
                <w:rFonts w:ascii="돋움체" w:eastAsia="돋움체" w:hAnsi="돋움체" w:cs="굴림" w:hint="eastAsia"/>
                <w:b/>
                <w:bCs/>
                <w:color w:val="000000"/>
                <w:kern w:val="0"/>
                <w:sz w:val="18"/>
                <w:szCs w:val="18"/>
              </w:rPr>
              <w:t> 홈페이지 </w:t>
            </w:r>
            <w:hyperlink r:id="rId13" w:tgtFrame="_blank" w:history="1">
              <w:r w:rsidRPr="00A477C2">
                <w:rPr>
                  <w:rFonts w:ascii="돋움체" w:eastAsia="돋움체" w:hAnsi="돋움체" w:cs="굴림" w:hint="eastAsia"/>
                  <w:b/>
                  <w:bCs/>
                  <w:color w:val="0563C1"/>
                  <w:kern w:val="0"/>
                  <w:sz w:val="18"/>
                  <w:szCs w:val="18"/>
                  <w:u w:val="single"/>
                </w:rPr>
                <w:t>https://goodsti.com</w:t>
              </w:r>
            </w:hyperlink>
            <w:r w:rsidRPr="00A477C2">
              <w:rPr>
                <w:rFonts w:ascii="돋움체" w:eastAsia="돋움체" w:hAnsi="돋움체" w:cs="굴림" w:hint="eastAsia"/>
                <w:color w:val="000000"/>
                <w:kern w:val="0"/>
                <w:sz w:val="18"/>
                <w:szCs w:val="18"/>
              </w:rPr>
              <w:t> </w:t>
            </w:r>
          </w:p>
        </w:tc>
      </w:tr>
      <w:tr w:rsidR="00A477C2" w:rsidRPr="00A477C2" w14:paraId="21304CCF" w14:textId="77777777" w:rsidTr="1F01680D">
        <w:trPr>
          <w:trHeight w:val="300"/>
        </w:trPr>
        <w:tc>
          <w:tcPr>
            <w:tcW w:w="9015" w:type="dxa"/>
            <w:gridSpan w:val="2"/>
            <w:tcBorders>
              <w:top w:val="single" w:sz="6" w:space="0" w:color="000000" w:themeColor="text1"/>
              <w:left w:val="nil"/>
              <w:bottom w:val="single" w:sz="12" w:space="0" w:color="000000" w:themeColor="text1"/>
              <w:right w:val="nil"/>
            </w:tcBorders>
            <w:shd w:val="clear" w:color="auto" w:fill="auto"/>
            <w:vAlign w:val="center"/>
            <w:hideMark/>
          </w:tcPr>
          <w:p w14:paraId="1433C599" w14:textId="77777777" w:rsidR="00A477C2" w:rsidRPr="00A477C2" w:rsidRDefault="00A477C2" w:rsidP="00A477C2">
            <w:pPr>
              <w:textAlignment w:val="baseline"/>
              <w:rPr>
                <w:rFonts w:ascii="굴림" w:eastAsia="굴림" w:hAnsi="굴림" w:cs="굴림"/>
                <w:kern w:val="0"/>
                <w:sz w:val="24"/>
                <w:szCs w:val="24"/>
              </w:rPr>
            </w:pPr>
            <w:r w:rsidRPr="00A477C2">
              <w:rPr>
                <w:rFonts w:ascii="굴림" w:eastAsia="굴림" w:hAnsi="굴림" w:cs="굴림" w:hint="eastAsia"/>
                <w:kern w:val="0"/>
                <w:sz w:val="18"/>
                <w:szCs w:val="18"/>
              </w:rPr>
              <w:t> </w:t>
            </w:r>
          </w:p>
        </w:tc>
      </w:tr>
    </w:tbl>
    <w:p w14:paraId="54FF6CF3" w14:textId="77777777" w:rsidR="00A477C2" w:rsidRPr="00A477C2" w:rsidRDefault="00A477C2" w:rsidP="00A477C2">
      <w:pPr>
        <w:textAlignment w:val="baseline"/>
        <w:rPr>
          <w:rFonts w:ascii="맑은 고딕" w:eastAsia="맑은 고딕" w:hAnsi="맑은 고딕" w:cs="굴림"/>
          <w:kern w:val="0"/>
          <w:sz w:val="18"/>
          <w:szCs w:val="18"/>
        </w:rPr>
      </w:pPr>
      <w:r w:rsidRPr="00A477C2">
        <w:rPr>
          <w:rFonts w:ascii="Arial" w:eastAsia="맑은 고딕" w:hAnsi="Arial" w:cs="Arial"/>
          <w:color w:val="000000"/>
          <w:kern w:val="0"/>
          <w:sz w:val="10"/>
          <w:szCs w:val="10"/>
        </w:rPr>
        <w:t> </w:t>
      </w:r>
    </w:p>
    <w:p w14:paraId="6603989E" w14:textId="44CD6833" w:rsidR="00A477C2" w:rsidRPr="00E35FA9" w:rsidRDefault="001251B4" w:rsidP="00A477C2">
      <w:pPr>
        <w:textAlignment w:val="baseline"/>
        <w:rPr>
          <w:rFonts w:asciiTheme="minorEastAsia" w:hAnsiTheme="minorEastAsia" w:cs="굴림"/>
          <w:kern w:val="0"/>
          <w:sz w:val="18"/>
          <w:szCs w:val="18"/>
        </w:rPr>
      </w:pPr>
      <w:r>
        <w:rPr>
          <w:rFonts w:asciiTheme="minorEastAsia" w:hAnsiTheme="minorEastAsia" w:cs="함초롬바탕"/>
          <w:b/>
          <w:bCs/>
          <w:kern w:val="0"/>
          <w:sz w:val="28"/>
          <w:szCs w:val="28"/>
        </w:rPr>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sidR="00BA22D6">
        <w:rPr>
          <w:rFonts w:asciiTheme="minorEastAsia" w:hAnsiTheme="minorEastAsia" w:cs="함초롬바탕"/>
          <w:b/>
          <w:bCs/>
          <w:kern w:val="0"/>
          <w:sz w:val="28"/>
          <w:szCs w:val="28"/>
        </w:rPr>
        <w:t xml:space="preserve"> </w:t>
      </w:r>
      <w:r w:rsidR="00D6788A">
        <w:rPr>
          <w:rFonts w:asciiTheme="minorEastAsia" w:hAnsiTheme="minorEastAsia" w:cs="함초롬바탕"/>
          <w:b/>
          <w:bCs/>
          <w:kern w:val="0"/>
          <w:sz w:val="28"/>
          <w:szCs w:val="28"/>
        </w:rPr>
        <w:t>2030</w:t>
      </w:r>
      <w:r w:rsidR="00D6788A">
        <w:rPr>
          <w:rFonts w:asciiTheme="minorEastAsia" w:hAnsiTheme="minorEastAsia" w:cs="함초롬바탕" w:hint="eastAsia"/>
          <w:b/>
          <w:bCs/>
          <w:kern w:val="0"/>
          <w:sz w:val="28"/>
          <w:szCs w:val="28"/>
        </w:rPr>
        <w:t xml:space="preserve">세대의 대선 </w:t>
      </w:r>
      <w:r w:rsidR="00245668">
        <w:rPr>
          <w:rFonts w:asciiTheme="minorEastAsia" w:hAnsiTheme="minorEastAsia" w:cs="함초롬바탕" w:hint="eastAsia"/>
          <w:b/>
          <w:bCs/>
          <w:kern w:val="0"/>
          <w:sz w:val="28"/>
          <w:szCs w:val="28"/>
        </w:rPr>
        <w:t>인식 어떠한가</w:t>
      </w:r>
    </w:p>
    <w:p w14:paraId="3302C648" w14:textId="77777777" w:rsidR="00A477C2" w:rsidRPr="00E35FA9" w:rsidRDefault="00A477C2" w:rsidP="00A477C2">
      <w:pPr>
        <w:textAlignment w:val="baseline"/>
        <w:rPr>
          <w:rFonts w:asciiTheme="minorEastAsia" w:hAnsiTheme="minorEastAsia" w:cs="굴림"/>
          <w:kern w:val="0"/>
          <w:sz w:val="18"/>
          <w:szCs w:val="18"/>
        </w:rPr>
      </w:pPr>
      <w:r w:rsidRPr="00E35FA9">
        <w:rPr>
          <w:rFonts w:asciiTheme="minorEastAsia" w:hAnsiTheme="minorEastAsia" w:cs="Cambria"/>
          <w:kern w:val="0"/>
          <w:szCs w:val="20"/>
        </w:rPr>
        <w:t>  </w:t>
      </w:r>
    </w:p>
    <w:p w14:paraId="2CBA8C5E" w14:textId="0E1DC821" w:rsidR="003C234B" w:rsidRDefault="001520D8" w:rsidP="00896DC5">
      <w:pPr>
        <w:textAlignment w:val="baseline"/>
        <w:rPr>
          <w:rFonts w:asciiTheme="minorEastAsia" w:hAnsiTheme="minorEastAsia" w:cs="함초롬바탕"/>
          <w:kern w:val="0"/>
        </w:rPr>
      </w:pPr>
      <w:r>
        <w:rPr>
          <w:rFonts w:asciiTheme="minorEastAsia" w:hAnsiTheme="minorEastAsia" w:cs="함초롬바탕" w:hint="eastAsia"/>
          <w:kern w:val="0"/>
        </w:rPr>
        <w:t xml:space="preserve">이번 대선에서 </w:t>
      </w:r>
      <w:r>
        <w:rPr>
          <w:rFonts w:asciiTheme="minorEastAsia" w:hAnsiTheme="minorEastAsia" w:cs="함초롬바탕"/>
          <w:kern w:val="0"/>
        </w:rPr>
        <w:t>2030</w:t>
      </w:r>
      <w:r>
        <w:rPr>
          <w:rFonts w:asciiTheme="minorEastAsia" w:hAnsiTheme="minorEastAsia" w:cs="함초롬바탕" w:hint="eastAsia"/>
          <w:kern w:val="0"/>
        </w:rPr>
        <w:t xml:space="preserve">세대와 </w:t>
      </w:r>
      <w:r>
        <w:rPr>
          <w:rFonts w:asciiTheme="minorEastAsia" w:hAnsiTheme="minorEastAsia" w:cs="함초롬바탕"/>
          <w:kern w:val="0"/>
        </w:rPr>
        <w:t>4050</w:t>
      </w:r>
      <w:r>
        <w:rPr>
          <w:rFonts w:asciiTheme="minorEastAsia" w:hAnsiTheme="minorEastAsia" w:cs="함초롬바탕" w:hint="eastAsia"/>
          <w:kern w:val="0"/>
        </w:rPr>
        <w:t xml:space="preserve">세대는 </w:t>
      </w:r>
      <w:r w:rsidR="000A0207">
        <w:rPr>
          <w:rFonts w:asciiTheme="minorEastAsia" w:hAnsiTheme="minorEastAsia" w:cs="함초롬바탕" w:hint="eastAsia"/>
          <w:kern w:val="0"/>
        </w:rPr>
        <w:t xml:space="preserve">정부여당에 대한 인식과 태도에서 </w:t>
      </w:r>
      <w:r>
        <w:rPr>
          <w:rFonts w:asciiTheme="minorEastAsia" w:hAnsiTheme="minorEastAsia" w:cs="함초롬바탕" w:hint="eastAsia"/>
          <w:kern w:val="0"/>
        </w:rPr>
        <w:t>차이를 보이는 것으로 나타났다.</w:t>
      </w:r>
      <w:r>
        <w:rPr>
          <w:rFonts w:asciiTheme="minorEastAsia" w:hAnsiTheme="minorEastAsia" w:cs="함초롬바탕"/>
          <w:kern w:val="0"/>
        </w:rPr>
        <w:t xml:space="preserve"> </w:t>
      </w:r>
      <w:r w:rsidR="00B1254D">
        <w:rPr>
          <w:rFonts w:asciiTheme="minorEastAsia" w:hAnsiTheme="minorEastAsia" w:cs="함초롬바탕" w:hint="eastAsia"/>
          <w:kern w:val="0"/>
        </w:rPr>
        <w:t xml:space="preserve">이같은 결과는 </w:t>
      </w:r>
      <w:r w:rsidR="00B32CC1">
        <w:rPr>
          <w:rFonts w:asciiTheme="minorEastAsia" w:hAnsiTheme="minorEastAsia" w:cs="함초롬바탕" w:hint="eastAsia"/>
          <w:kern w:val="0"/>
        </w:rPr>
        <w:t>이번 대선에 대한 표심과 정치의식을 세대별,</w:t>
      </w:r>
      <w:r w:rsidR="00B32CC1">
        <w:rPr>
          <w:rFonts w:asciiTheme="minorEastAsia" w:hAnsiTheme="minorEastAsia" w:cs="함초롬바탕"/>
          <w:kern w:val="0"/>
        </w:rPr>
        <w:t xml:space="preserve"> </w:t>
      </w:r>
      <w:r w:rsidR="00B32CC1">
        <w:rPr>
          <w:rFonts w:asciiTheme="minorEastAsia" w:hAnsiTheme="minorEastAsia" w:cs="함초롬바탕" w:hint="eastAsia"/>
          <w:kern w:val="0"/>
        </w:rPr>
        <w:t xml:space="preserve">성별로 비교하고 특히 </w:t>
      </w:r>
      <w:r w:rsidR="00B32CC1">
        <w:rPr>
          <w:rFonts w:asciiTheme="minorEastAsia" w:hAnsiTheme="minorEastAsia" w:cs="함초롬바탕"/>
          <w:kern w:val="0"/>
        </w:rPr>
        <w:t>2030</w:t>
      </w:r>
      <w:r w:rsidR="00B32CC1">
        <w:rPr>
          <w:rFonts w:asciiTheme="minorEastAsia" w:hAnsiTheme="minorEastAsia" w:cs="함초롬바탕" w:hint="eastAsia"/>
          <w:kern w:val="0"/>
        </w:rPr>
        <w:t>세대의 여론을 파악하기 위해</w:t>
      </w:r>
      <w:r w:rsidR="00361E8E">
        <w:rPr>
          <w:rFonts w:asciiTheme="minorEastAsia" w:hAnsiTheme="minorEastAsia" w:cs="함초롬바탕"/>
          <w:kern w:val="0"/>
        </w:rPr>
        <w:t xml:space="preserve"> </w:t>
      </w:r>
      <w:r w:rsidR="00D96EE6">
        <w:rPr>
          <w:rFonts w:asciiTheme="minorEastAsia" w:hAnsiTheme="minorEastAsia" w:cs="함초롬바탕" w:hint="eastAsia"/>
          <w:kern w:val="0"/>
        </w:rPr>
        <w:t>중앙일보와 한국정당학회</w:t>
      </w:r>
      <w:r w:rsidR="00722CCA">
        <w:rPr>
          <w:rFonts w:asciiTheme="minorEastAsia" w:hAnsiTheme="minorEastAsia" w:cs="함초롬바탕" w:hint="eastAsia"/>
          <w:kern w:val="0"/>
        </w:rPr>
        <w:t>가 기획하고</w:t>
      </w:r>
      <w:r w:rsidR="00D96EE6">
        <w:rPr>
          <w:rFonts w:asciiTheme="minorEastAsia" w:hAnsiTheme="minorEastAsia" w:cs="함초롬바탕" w:hint="eastAsia"/>
          <w:kern w:val="0"/>
        </w:rPr>
        <w:t xml:space="preserve"> 여론조사기관 에스티아이가 실시한 </w:t>
      </w:r>
      <w:r w:rsidR="00361E8E">
        <w:rPr>
          <w:rFonts w:asciiTheme="minorEastAsia" w:hAnsiTheme="minorEastAsia" w:cs="함초롬바탕" w:hint="eastAsia"/>
          <w:kern w:val="0"/>
        </w:rPr>
        <w:t>제2</w:t>
      </w:r>
      <w:r w:rsidR="00361E8E">
        <w:rPr>
          <w:rFonts w:asciiTheme="minorEastAsia" w:hAnsiTheme="minorEastAsia" w:cs="함초롬바탕"/>
          <w:kern w:val="0"/>
        </w:rPr>
        <w:t>0</w:t>
      </w:r>
      <w:r w:rsidR="00361E8E">
        <w:rPr>
          <w:rFonts w:asciiTheme="minorEastAsia" w:hAnsiTheme="minorEastAsia" w:cs="함초롬바탕" w:hint="eastAsia"/>
          <w:kern w:val="0"/>
        </w:rPr>
        <w:t xml:space="preserve">대 대선 </w:t>
      </w:r>
      <w:r w:rsidR="001F1849">
        <w:rPr>
          <w:rFonts w:asciiTheme="minorEastAsia" w:hAnsiTheme="minorEastAsia" w:cs="함초롬바탕"/>
          <w:kern w:val="0"/>
        </w:rPr>
        <w:t xml:space="preserve">2030 </w:t>
      </w:r>
      <w:r w:rsidR="001F1849">
        <w:rPr>
          <w:rFonts w:asciiTheme="minorEastAsia" w:hAnsiTheme="minorEastAsia" w:cs="함초롬바탕" w:hint="eastAsia"/>
          <w:kern w:val="0"/>
        </w:rPr>
        <w:t>패널조사</w:t>
      </w:r>
      <w:r w:rsidR="00361E8E">
        <w:rPr>
          <w:rFonts w:asciiTheme="minorEastAsia" w:hAnsiTheme="minorEastAsia" w:cs="함초롬바탕" w:hint="eastAsia"/>
          <w:kern w:val="0"/>
        </w:rPr>
        <w:t>에서 나타났다.</w:t>
      </w:r>
      <w:r w:rsidR="00361E8E">
        <w:rPr>
          <w:rFonts w:asciiTheme="minorEastAsia" w:hAnsiTheme="minorEastAsia" w:cs="함초롬바탕"/>
          <w:kern w:val="0"/>
        </w:rPr>
        <w:t xml:space="preserve"> </w:t>
      </w:r>
    </w:p>
    <w:p w14:paraId="33AD549A" w14:textId="2CFEB550" w:rsidR="001F1849" w:rsidRDefault="00B75C1C" w:rsidP="00896DC5">
      <w:pPr>
        <w:textAlignment w:val="baseline"/>
        <w:rPr>
          <w:rFonts w:asciiTheme="minorEastAsia" w:hAnsiTheme="minorEastAsia" w:cs="함초롬바탕"/>
          <w:kern w:val="0"/>
        </w:rPr>
      </w:pPr>
      <w:r>
        <w:rPr>
          <w:rFonts w:asciiTheme="minorEastAsia" w:hAnsiTheme="minorEastAsia" w:cs="함초롬바탕" w:hint="eastAsia"/>
          <w:kern w:val="0"/>
        </w:rPr>
        <w:t>(</w:t>
      </w:r>
      <w:r w:rsidR="004C4C3F">
        <w:rPr>
          <w:rFonts w:asciiTheme="minorEastAsia" w:hAnsiTheme="minorEastAsia" w:cs="함초롬바탕" w:hint="eastAsia"/>
          <w:kern w:val="0"/>
        </w:rPr>
        <w:t xml:space="preserve">조사결과는 </w:t>
      </w:r>
      <w:r w:rsidR="004C4C3F">
        <w:rPr>
          <w:rFonts w:asciiTheme="minorEastAsia" w:hAnsiTheme="minorEastAsia" w:cs="함초롬바탕"/>
          <w:kern w:val="0"/>
        </w:rPr>
        <w:t>18~39</w:t>
      </w:r>
      <w:r w:rsidR="004C4C3F">
        <w:rPr>
          <w:rFonts w:asciiTheme="minorEastAsia" w:hAnsiTheme="minorEastAsia" w:cs="함초롬바탕" w:hint="eastAsia"/>
          <w:kern w:val="0"/>
        </w:rPr>
        <w:t xml:space="preserve">세와 </w:t>
      </w:r>
      <w:r w:rsidR="004C4C3F">
        <w:rPr>
          <w:rFonts w:asciiTheme="minorEastAsia" w:hAnsiTheme="minorEastAsia" w:cs="함초롬바탕"/>
          <w:kern w:val="0"/>
        </w:rPr>
        <w:t>4~50</w:t>
      </w:r>
      <w:r w:rsidR="004C4C3F">
        <w:rPr>
          <w:rFonts w:asciiTheme="minorEastAsia" w:hAnsiTheme="minorEastAsia" w:cs="함초롬바탕" w:hint="eastAsia"/>
          <w:kern w:val="0"/>
        </w:rPr>
        <w:t>대로 나누어 분석하였</w:t>
      </w:r>
      <w:r w:rsidR="008C71CA">
        <w:rPr>
          <w:rFonts w:asciiTheme="minorEastAsia" w:hAnsiTheme="minorEastAsia" w:cs="함초롬바탕" w:hint="eastAsia"/>
          <w:kern w:val="0"/>
        </w:rPr>
        <w:t xml:space="preserve">는데 </w:t>
      </w:r>
      <w:r w:rsidR="00592A9B">
        <w:rPr>
          <w:rFonts w:asciiTheme="minorEastAsia" w:hAnsiTheme="minorEastAsia" w:cs="함초롬바탕" w:hint="eastAsia"/>
          <w:kern w:val="0"/>
        </w:rPr>
        <w:t xml:space="preserve">이 자료에서는 </w:t>
      </w:r>
      <w:r w:rsidR="008C71CA">
        <w:rPr>
          <w:rFonts w:asciiTheme="minorEastAsia" w:hAnsiTheme="minorEastAsia" w:cs="함초롬바탕" w:hint="eastAsia"/>
          <w:kern w:val="0"/>
        </w:rPr>
        <w:t xml:space="preserve">편의상 </w:t>
      </w:r>
      <w:r w:rsidR="008C71CA">
        <w:rPr>
          <w:rFonts w:asciiTheme="minorEastAsia" w:hAnsiTheme="minorEastAsia" w:cs="함초롬바탕"/>
          <w:kern w:val="0"/>
        </w:rPr>
        <w:t>‘2030</w:t>
      </w:r>
      <w:r w:rsidR="008C71CA">
        <w:rPr>
          <w:rFonts w:asciiTheme="minorEastAsia" w:hAnsiTheme="minorEastAsia" w:cs="함초롬바탕" w:hint="eastAsia"/>
          <w:kern w:val="0"/>
        </w:rPr>
        <w:t>세대</w:t>
      </w:r>
      <w:r w:rsidR="008C71CA">
        <w:rPr>
          <w:rFonts w:asciiTheme="minorEastAsia" w:hAnsiTheme="minorEastAsia" w:cs="함초롬바탕"/>
          <w:kern w:val="0"/>
        </w:rPr>
        <w:t>’</w:t>
      </w:r>
      <w:r w:rsidR="008C71CA">
        <w:rPr>
          <w:rFonts w:asciiTheme="minorEastAsia" w:hAnsiTheme="minorEastAsia" w:cs="함초롬바탕" w:hint="eastAsia"/>
          <w:kern w:val="0"/>
        </w:rPr>
        <w:t xml:space="preserve">와 </w:t>
      </w:r>
      <w:r w:rsidR="008C71CA">
        <w:rPr>
          <w:rFonts w:asciiTheme="minorEastAsia" w:hAnsiTheme="minorEastAsia" w:cs="함초롬바탕"/>
          <w:kern w:val="0"/>
        </w:rPr>
        <w:t>‘4050</w:t>
      </w:r>
      <w:r w:rsidR="008C71CA">
        <w:rPr>
          <w:rFonts w:asciiTheme="minorEastAsia" w:hAnsiTheme="minorEastAsia" w:cs="함초롬바탕" w:hint="eastAsia"/>
          <w:kern w:val="0"/>
        </w:rPr>
        <w:t>세대</w:t>
      </w:r>
      <w:r w:rsidR="008C71CA">
        <w:rPr>
          <w:rFonts w:asciiTheme="minorEastAsia" w:hAnsiTheme="minorEastAsia" w:cs="함초롬바탕"/>
          <w:kern w:val="0"/>
        </w:rPr>
        <w:t>’</w:t>
      </w:r>
      <w:r w:rsidR="008C71CA">
        <w:rPr>
          <w:rFonts w:asciiTheme="minorEastAsia" w:hAnsiTheme="minorEastAsia" w:cs="함초롬바탕" w:hint="eastAsia"/>
          <w:kern w:val="0"/>
        </w:rPr>
        <w:t>로 표기하였습니다.</w:t>
      </w:r>
      <w:r w:rsidR="008C71CA">
        <w:rPr>
          <w:rFonts w:asciiTheme="minorEastAsia" w:hAnsiTheme="minorEastAsia" w:cs="함초롬바탕"/>
          <w:kern w:val="0"/>
        </w:rPr>
        <w:t>)</w:t>
      </w:r>
    </w:p>
    <w:p w14:paraId="3D0A9473" w14:textId="77777777" w:rsidR="003C234B" w:rsidRDefault="003C234B" w:rsidP="00896DC5">
      <w:pPr>
        <w:textAlignment w:val="baseline"/>
        <w:rPr>
          <w:rFonts w:asciiTheme="minorEastAsia" w:hAnsiTheme="minorEastAsia" w:cs="함초롬바탕"/>
          <w:kern w:val="0"/>
        </w:rPr>
      </w:pPr>
    </w:p>
    <w:p w14:paraId="3B70CE87" w14:textId="5372C8DA" w:rsidR="0095554C" w:rsidRDefault="00A96181" w:rsidP="00896DC5">
      <w:pPr>
        <w:textAlignment w:val="baseline"/>
        <w:rPr>
          <w:rFonts w:asciiTheme="minorEastAsia" w:hAnsiTheme="minorEastAsia" w:cs="함초롬바탕"/>
          <w:kern w:val="0"/>
        </w:rPr>
      </w:pPr>
      <w:r>
        <w:rPr>
          <w:rFonts w:asciiTheme="minorEastAsia" w:hAnsiTheme="minorEastAsia" w:cs="함초롬바탕" w:hint="eastAsia"/>
          <w:kern w:val="0"/>
        </w:rPr>
        <w:t>2</w:t>
      </w:r>
      <w:r>
        <w:rPr>
          <w:rFonts w:asciiTheme="minorEastAsia" w:hAnsiTheme="minorEastAsia" w:cs="함초롬바탕"/>
          <w:kern w:val="0"/>
        </w:rPr>
        <w:t>030</w:t>
      </w:r>
      <w:r>
        <w:rPr>
          <w:rFonts w:asciiTheme="minorEastAsia" w:hAnsiTheme="minorEastAsia" w:cs="함초롬바탕" w:hint="eastAsia"/>
          <w:kern w:val="0"/>
        </w:rPr>
        <w:t xml:space="preserve">세대는 </w:t>
      </w:r>
      <w:r w:rsidR="002E6E85">
        <w:rPr>
          <w:rFonts w:asciiTheme="minorEastAsia" w:hAnsiTheme="minorEastAsia" w:cs="함초롬바탕"/>
          <w:kern w:val="0"/>
        </w:rPr>
        <w:t>‘</w:t>
      </w:r>
      <w:r>
        <w:rPr>
          <w:rFonts w:asciiTheme="minorEastAsia" w:hAnsiTheme="minorEastAsia" w:cs="함초롬바탕" w:hint="eastAsia"/>
          <w:kern w:val="0"/>
        </w:rPr>
        <w:t>정치</w:t>
      </w:r>
      <w:r w:rsidR="00F36269">
        <w:rPr>
          <w:rFonts w:asciiTheme="minorEastAsia" w:hAnsiTheme="minorEastAsia" w:cs="함초롬바탕" w:hint="eastAsia"/>
          <w:kern w:val="0"/>
        </w:rPr>
        <w:t>에 관심있다</w:t>
      </w:r>
      <w:r w:rsidR="002E6E85">
        <w:rPr>
          <w:rFonts w:asciiTheme="minorEastAsia" w:hAnsiTheme="minorEastAsia" w:cs="함초롬바탕"/>
          <w:kern w:val="0"/>
        </w:rPr>
        <w:t xml:space="preserve">’ </w:t>
      </w:r>
      <w:r w:rsidR="002E6E85">
        <w:rPr>
          <w:rFonts w:asciiTheme="minorEastAsia" w:hAnsiTheme="minorEastAsia" w:cs="함초롬바탕" w:hint="eastAsia"/>
          <w:kern w:val="0"/>
        </w:rPr>
        <w:t>혹은</w:t>
      </w:r>
      <w:r>
        <w:rPr>
          <w:rFonts w:asciiTheme="minorEastAsia" w:hAnsiTheme="minorEastAsia" w:cs="함초롬바탕" w:hint="eastAsia"/>
          <w:kern w:val="0"/>
        </w:rPr>
        <w:t xml:space="preserve"> </w:t>
      </w:r>
      <w:r w:rsidR="002E6E85">
        <w:rPr>
          <w:rFonts w:asciiTheme="minorEastAsia" w:hAnsiTheme="minorEastAsia" w:cs="함초롬바탕"/>
          <w:kern w:val="0"/>
        </w:rPr>
        <w:t>‘</w:t>
      </w:r>
      <w:r>
        <w:rPr>
          <w:rFonts w:asciiTheme="minorEastAsia" w:hAnsiTheme="minorEastAsia" w:cs="함초롬바탕" w:hint="eastAsia"/>
          <w:kern w:val="0"/>
        </w:rPr>
        <w:t>대통령선거</w:t>
      </w:r>
      <w:r w:rsidR="00F36269">
        <w:rPr>
          <w:rFonts w:asciiTheme="minorEastAsia" w:hAnsiTheme="minorEastAsia" w:cs="함초롬바탕" w:hint="eastAsia"/>
          <w:kern w:val="0"/>
        </w:rPr>
        <w:t>에 관심이 있다</w:t>
      </w:r>
      <w:r w:rsidR="002E6E85">
        <w:rPr>
          <w:rFonts w:asciiTheme="minorEastAsia" w:hAnsiTheme="minorEastAsia" w:cs="함초롬바탕"/>
          <w:kern w:val="0"/>
        </w:rPr>
        <w:t>’</w:t>
      </w:r>
      <w:r w:rsidR="002E6E85">
        <w:rPr>
          <w:rFonts w:asciiTheme="minorEastAsia" w:hAnsiTheme="minorEastAsia" w:cs="함초롬바탕" w:hint="eastAsia"/>
          <w:kern w:val="0"/>
        </w:rPr>
        <w:t>라</w:t>
      </w:r>
      <w:r w:rsidR="00F36269">
        <w:rPr>
          <w:rFonts w:asciiTheme="minorEastAsia" w:hAnsiTheme="minorEastAsia" w:cs="함초롬바탕" w:hint="eastAsia"/>
          <w:kern w:val="0"/>
        </w:rPr>
        <w:t xml:space="preserve">는 응답은 </w:t>
      </w:r>
      <w:r w:rsidR="002E6E85">
        <w:rPr>
          <w:rFonts w:asciiTheme="minorEastAsia" w:hAnsiTheme="minorEastAsia" w:cs="함초롬바탕"/>
          <w:kern w:val="0"/>
        </w:rPr>
        <w:t>4050</w:t>
      </w:r>
      <w:r w:rsidR="002E6E85">
        <w:rPr>
          <w:rFonts w:asciiTheme="minorEastAsia" w:hAnsiTheme="minorEastAsia" w:cs="함초롬바탕" w:hint="eastAsia"/>
          <w:kern w:val="0"/>
        </w:rPr>
        <w:t xml:space="preserve">세대에 비해 </w:t>
      </w:r>
      <w:r w:rsidR="00F36269">
        <w:rPr>
          <w:rFonts w:asciiTheme="minorEastAsia" w:hAnsiTheme="minorEastAsia" w:cs="함초롬바탕" w:hint="eastAsia"/>
          <w:kern w:val="0"/>
        </w:rPr>
        <w:t>다소 낮았</w:t>
      </w:r>
      <w:r>
        <w:rPr>
          <w:rFonts w:asciiTheme="minorEastAsia" w:hAnsiTheme="minorEastAsia" w:cs="함초롬바탕" w:hint="eastAsia"/>
          <w:kern w:val="0"/>
        </w:rPr>
        <w:t>다.</w:t>
      </w:r>
      <w:r w:rsidR="008316CB">
        <w:rPr>
          <w:rFonts w:asciiTheme="minorEastAsia" w:hAnsiTheme="minorEastAsia" w:cs="함초롬바탕"/>
          <w:kern w:val="0"/>
        </w:rPr>
        <w:t xml:space="preserve"> </w:t>
      </w:r>
      <w:r w:rsidR="00FB2F04">
        <w:rPr>
          <w:rFonts w:asciiTheme="minorEastAsia" w:hAnsiTheme="minorEastAsia" w:cs="함초롬바탕" w:hint="eastAsia"/>
          <w:kern w:val="0"/>
        </w:rPr>
        <w:t xml:space="preserve">정치에 관심이 </w:t>
      </w:r>
      <w:r w:rsidR="00FB2F04">
        <w:rPr>
          <w:rFonts w:asciiTheme="minorEastAsia" w:hAnsiTheme="minorEastAsia" w:cs="함초롬바탕"/>
          <w:kern w:val="0"/>
        </w:rPr>
        <w:t>‘</w:t>
      </w:r>
      <w:r w:rsidR="00FB2F04">
        <w:rPr>
          <w:rFonts w:asciiTheme="minorEastAsia" w:hAnsiTheme="minorEastAsia" w:cs="함초롬바탕" w:hint="eastAsia"/>
          <w:kern w:val="0"/>
        </w:rPr>
        <w:t>있다</w:t>
      </w:r>
      <w:r w:rsidR="00FB2F04">
        <w:rPr>
          <w:rFonts w:asciiTheme="minorEastAsia" w:hAnsiTheme="minorEastAsia" w:cs="함초롬바탕"/>
          <w:kern w:val="0"/>
        </w:rPr>
        <w:t>’</w:t>
      </w:r>
      <w:r w:rsidR="00FB2F04">
        <w:rPr>
          <w:rFonts w:asciiTheme="minorEastAsia" w:hAnsiTheme="minorEastAsia" w:cs="함초롬바탕" w:hint="eastAsia"/>
          <w:kern w:val="0"/>
        </w:rPr>
        <w:t xml:space="preserve">는 응답은 </w:t>
      </w:r>
      <w:r w:rsidR="00FB2F04">
        <w:rPr>
          <w:rFonts w:asciiTheme="minorEastAsia" w:hAnsiTheme="minorEastAsia" w:cs="함초롬바탕"/>
          <w:kern w:val="0"/>
        </w:rPr>
        <w:t>2030</w:t>
      </w:r>
      <w:r w:rsidR="00FB2F04">
        <w:rPr>
          <w:rFonts w:asciiTheme="minorEastAsia" w:hAnsiTheme="minorEastAsia" w:cs="함초롬바탕" w:hint="eastAsia"/>
          <w:kern w:val="0"/>
        </w:rPr>
        <w:t xml:space="preserve">세대에서 </w:t>
      </w:r>
      <w:r w:rsidR="00FB2F04">
        <w:rPr>
          <w:rFonts w:asciiTheme="minorEastAsia" w:hAnsiTheme="minorEastAsia" w:cs="함초롬바탕"/>
          <w:kern w:val="0"/>
        </w:rPr>
        <w:t>74.3%</w:t>
      </w:r>
      <w:r w:rsidR="00C15279">
        <w:rPr>
          <w:rFonts w:asciiTheme="minorEastAsia" w:hAnsiTheme="minorEastAsia" w:cs="함초롬바탕" w:hint="eastAsia"/>
          <w:kern w:val="0"/>
        </w:rPr>
        <w:t xml:space="preserve">로 </w:t>
      </w:r>
      <w:r w:rsidR="00C15279">
        <w:rPr>
          <w:rFonts w:asciiTheme="minorEastAsia" w:hAnsiTheme="minorEastAsia" w:cs="함초롬바탕"/>
          <w:kern w:val="0"/>
        </w:rPr>
        <w:t>4050</w:t>
      </w:r>
      <w:r w:rsidR="00C15279">
        <w:rPr>
          <w:rFonts w:asciiTheme="minorEastAsia" w:hAnsiTheme="minorEastAsia" w:cs="함초롬바탕" w:hint="eastAsia"/>
          <w:kern w:val="0"/>
        </w:rPr>
        <w:t xml:space="preserve">세대의 </w:t>
      </w:r>
      <w:r w:rsidR="00C15279">
        <w:rPr>
          <w:rFonts w:asciiTheme="minorEastAsia" w:hAnsiTheme="minorEastAsia" w:cs="함초롬바탕"/>
          <w:kern w:val="0"/>
        </w:rPr>
        <w:t>82.0%</w:t>
      </w:r>
      <w:r w:rsidR="00C15279">
        <w:rPr>
          <w:rFonts w:asciiTheme="minorEastAsia" w:hAnsiTheme="minorEastAsia" w:cs="함초롬바탕" w:hint="eastAsia"/>
          <w:kern w:val="0"/>
        </w:rPr>
        <w:t>보다 다소 낮았고,</w:t>
      </w:r>
      <w:r w:rsidR="00C15279">
        <w:rPr>
          <w:rFonts w:asciiTheme="minorEastAsia" w:hAnsiTheme="minorEastAsia" w:cs="함초롬바탕"/>
          <w:kern w:val="0"/>
        </w:rPr>
        <w:t xml:space="preserve"> </w:t>
      </w:r>
      <w:r w:rsidR="00C15279">
        <w:rPr>
          <w:rFonts w:asciiTheme="minorEastAsia" w:hAnsiTheme="minorEastAsia" w:cs="함초롬바탕" w:hint="eastAsia"/>
          <w:kern w:val="0"/>
        </w:rPr>
        <w:t xml:space="preserve">대통령 선거에 관심이 </w:t>
      </w:r>
      <w:r w:rsidR="00C15279">
        <w:rPr>
          <w:rFonts w:asciiTheme="minorEastAsia" w:hAnsiTheme="minorEastAsia" w:cs="함초롬바탕"/>
          <w:kern w:val="0"/>
        </w:rPr>
        <w:t>‘</w:t>
      </w:r>
      <w:r w:rsidR="00C15279">
        <w:rPr>
          <w:rFonts w:asciiTheme="minorEastAsia" w:hAnsiTheme="minorEastAsia" w:cs="함초롬바탕" w:hint="eastAsia"/>
          <w:kern w:val="0"/>
        </w:rPr>
        <w:t>있다</w:t>
      </w:r>
      <w:r w:rsidR="00C15279">
        <w:rPr>
          <w:rFonts w:asciiTheme="minorEastAsia" w:hAnsiTheme="minorEastAsia" w:cs="함초롬바탕"/>
          <w:kern w:val="0"/>
        </w:rPr>
        <w:t>’</w:t>
      </w:r>
      <w:r w:rsidR="00C15279">
        <w:rPr>
          <w:rFonts w:asciiTheme="minorEastAsia" w:hAnsiTheme="minorEastAsia" w:cs="함초롬바탕" w:hint="eastAsia"/>
          <w:kern w:val="0"/>
        </w:rPr>
        <w:t xml:space="preserve">는 응답 역시 </w:t>
      </w:r>
      <w:r w:rsidR="00C15279">
        <w:rPr>
          <w:rFonts w:asciiTheme="minorEastAsia" w:hAnsiTheme="minorEastAsia" w:cs="함초롬바탕"/>
          <w:kern w:val="0"/>
        </w:rPr>
        <w:t>2030</w:t>
      </w:r>
      <w:r w:rsidR="00C15279">
        <w:rPr>
          <w:rFonts w:asciiTheme="minorEastAsia" w:hAnsiTheme="minorEastAsia" w:cs="함초롬바탕" w:hint="eastAsia"/>
          <w:kern w:val="0"/>
        </w:rPr>
        <w:t xml:space="preserve">세대에서 </w:t>
      </w:r>
      <w:r w:rsidR="00FC4630">
        <w:rPr>
          <w:rFonts w:asciiTheme="minorEastAsia" w:hAnsiTheme="minorEastAsia" w:cs="함초롬바탕"/>
          <w:kern w:val="0"/>
        </w:rPr>
        <w:t>8</w:t>
      </w:r>
      <w:r w:rsidR="00C15279">
        <w:rPr>
          <w:rFonts w:asciiTheme="minorEastAsia" w:hAnsiTheme="minorEastAsia" w:cs="함초롬바탕"/>
          <w:kern w:val="0"/>
        </w:rPr>
        <w:t>4.1%</w:t>
      </w:r>
      <w:r w:rsidR="00C15279">
        <w:rPr>
          <w:rFonts w:asciiTheme="minorEastAsia" w:hAnsiTheme="minorEastAsia" w:cs="함초롬바탕" w:hint="eastAsia"/>
          <w:kern w:val="0"/>
        </w:rPr>
        <w:t xml:space="preserve">로 </w:t>
      </w:r>
      <w:r w:rsidR="00C15279">
        <w:rPr>
          <w:rFonts w:asciiTheme="minorEastAsia" w:hAnsiTheme="minorEastAsia" w:cs="함초롬바탕"/>
          <w:kern w:val="0"/>
        </w:rPr>
        <w:t>4050</w:t>
      </w:r>
      <w:r w:rsidR="00C15279">
        <w:rPr>
          <w:rFonts w:asciiTheme="minorEastAsia" w:hAnsiTheme="minorEastAsia" w:cs="함초롬바탕" w:hint="eastAsia"/>
          <w:kern w:val="0"/>
        </w:rPr>
        <w:t xml:space="preserve">세대의 </w:t>
      </w:r>
      <w:r w:rsidR="00C15279">
        <w:rPr>
          <w:rFonts w:asciiTheme="minorEastAsia" w:hAnsiTheme="minorEastAsia" w:cs="함초롬바탕"/>
          <w:kern w:val="0"/>
        </w:rPr>
        <w:t>90.4%</w:t>
      </w:r>
      <w:r w:rsidR="00C15279">
        <w:rPr>
          <w:rFonts w:asciiTheme="minorEastAsia" w:hAnsiTheme="minorEastAsia" w:cs="함초롬바탕" w:hint="eastAsia"/>
          <w:kern w:val="0"/>
        </w:rPr>
        <w:t>보다는 약간 낮았다.</w:t>
      </w:r>
      <w:r w:rsidR="00C15279">
        <w:rPr>
          <w:rFonts w:asciiTheme="minorEastAsia" w:hAnsiTheme="minorEastAsia" w:cs="함초롬바탕"/>
          <w:kern w:val="0"/>
        </w:rPr>
        <w:t xml:space="preserve"> </w:t>
      </w:r>
      <w:r w:rsidR="00F36269">
        <w:rPr>
          <w:rFonts w:asciiTheme="minorEastAsia" w:hAnsiTheme="minorEastAsia" w:cs="함초롬바탕" w:hint="eastAsia"/>
          <w:kern w:val="0"/>
        </w:rPr>
        <w:t>그에 비해</w:t>
      </w:r>
      <w:r>
        <w:rPr>
          <w:rFonts w:asciiTheme="minorEastAsia" w:hAnsiTheme="minorEastAsia" w:cs="함초롬바탕"/>
          <w:kern w:val="0"/>
        </w:rPr>
        <w:t xml:space="preserve"> </w:t>
      </w:r>
      <w:r w:rsidR="008316CB">
        <w:rPr>
          <w:rFonts w:asciiTheme="minorEastAsia" w:hAnsiTheme="minorEastAsia" w:cs="함초롬바탕" w:hint="eastAsia"/>
          <w:kern w:val="0"/>
        </w:rPr>
        <w:t xml:space="preserve">대선 투표의향에서는 </w:t>
      </w:r>
      <w:r w:rsidR="002E110B">
        <w:rPr>
          <w:rFonts w:asciiTheme="minorEastAsia" w:hAnsiTheme="minorEastAsia" w:cs="함초롬바탕"/>
          <w:kern w:val="0"/>
        </w:rPr>
        <w:t>2030</w:t>
      </w:r>
      <w:r w:rsidR="002E110B">
        <w:rPr>
          <w:rFonts w:asciiTheme="minorEastAsia" w:hAnsiTheme="minorEastAsia" w:cs="함초롬바탕" w:hint="eastAsia"/>
          <w:kern w:val="0"/>
        </w:rPr>
        <w:t xml:space="preserve">세대에서 </w:t>
      </w:r>
      <w:r w:rsidR="002E110B">
        <w:rPr>
          <w:rFonts w:asciiTheme="minorEastAsia" w:hAnsiTheme="minorEastAsia" w:cs="함초롬바탕"/>
          <w:kern w:val="0"/>
        </w:rPr>
        <w:t>91.8%</w:t>
      </w:r>
      <w:r w:rsidR="002E110B">
        <w:rPr>
          <w:rFonts w:asciiTheme="minorEastAsia" w:hAnsiTheme="minorEastAsia" w:cs="함초롬바탕" w:hint="eastAsia"/>
          <w:kern w:val="0"/>
        </w:rPr>
        <w:t>,</w:t>
      </w:r>
      <w:r w:rsidR="002E110B">
        <w:rPr>
          <w:rFonts w:asciiTheme="minorEastAsia" w:hAnsiTheme="minorEastAsia" w:cs="함초롬바탕"/>
          <w:kern w:val="0"/>
        </w:rPr>
        <w:t xml:space="preserve"> 4050</w:t>
      </w:r>
      <w:r w:rsidR="002E110B">
        <w:rPr>
          <w:rFonts w:asciiTheme="minorEastAsia" w:hAnsiTheme="minorEastAsia" w:cs="함초롬바탕" w:hint="eastAsia"/>
          <w:kern w:val="0"/>
        </w:rPr>
        <w:t xml:space="preserve">세대에서 </w:t>
      </w:r>
      <w:r w:rsidR="002E110B">
        <w:rPr>
          <w:rFonts w:asciiTheme="minorEastAsia" w:hAnsiTheme="minorEastAsia" w:cs="함초롬바탕"/>
          <w:kern w:val="0"/>
        </w:rPr>
        <w:t>93.4%</w:t>
      </w:r>
      <w:r w:rsidR="002E110B">
        <w:rPr>
          <w:rFonts w:asciiTheme="minorEastAsia" w:hAnsiTheme="minorEastAsia" w:cs="함초롬바탕" w:hint="eastAsia"/>
          <w:kern w:val="0"/>
        </w:rPr>
        <w:t>로 크게 차이나지 않</w:t>
      </w:r>
      <w:r w:rsidR="00881DE3">
        <w:rPr>
          <w:rFonts w:asciiTheme="minorEastAsia" w:hAnsiTheme="minorEastAsia" w:cs="함초롬바탕" w:hint="eastAsia"/>
          <w:kern w:val="0"/>
        </w:rPr>
        <w:t>았다.</w:t>
      </w:r>
      <w:r w:rsidR="00881DE3">
        <w:rPr>
          <w:rFonts w:asciiTheme="minorEastAsia" w:hAnsiTheme="minorEastAsia" w:cs="함초롬바탕"/>
          <w:kern w:val="0"/>
        </w:rPr>
        <w:t xml:space="preserve"> </w:t>
      </w:r>
    </w:p>
    <w:p w14:paraId="42DE7569" w14:textId="77777777" w:rsidR="00712590" w:rsidRDefault="00712590" w:rsidP="00896DC5">
      <w:pPr>
        <w:textAlignment w:val="baseline"/>
        <w:rPr>
          <w:rFonts w:asciiTheme="minorEastAsia" w:hAnsiTheme="minorEastAsia" w:cs="함초롬바탕"/>
          <w:kern w:val="0"/>
        </w:rPr>
      </w:pPr>
    </w:p>
    <w:p w14:paraId="019E06AA" w14:textId="3A17D645" w:rsidR="0095554C" w:rsidRDefault="00016527" w:rsidP="00896DC5">
      <w:pPr>
        <w:textAlignment w:val="baseline"/>
        <w:rPr>
          <w:rFonts w:asciiTheme="minorEastAsia" w:hAnsiTheme="minorEastAsia" w:cs="함초롬바탕"/>
          <w:kern w:val="0"/>
        </w:rPr>
      </w:pPr>
      <w:r w:rsidRPr="00016527">
        <w:rPr>
          <w:rFonts w:asciiTheme="minorEastAsia" w:hAnsiTheme="minorEastAsia" w:cs="함초롬바탕"/>
          <w:noProof/>
          <w:kern w:val="0"/>
        </w:rPr>
        <w:drawing>
          <wp:inline distT="0" distB="0" distL="0" distR="0" wp14:anchorId="64E4670F" wp14:editId="28BE9C82">
            <wp:extent cx="3960000" cy="1704476"/>
            <wp:effectExtent l="0" t="0" r="254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60000" cy="1704476"/>
                    </a:xfrm>
                    <a:prstGeom prst="rect">
                      <a:avLst/>
                    </a:prstGeom>
                    <a:noFill/>
                    <a:ln>
                      <a:noFill/>
                    </a:ln>
                  </pic:spPr>
                </pic:pic>
              </a:graphicData>
            </a:graphic>
          </wp:inline>
        </w:drawing>
      </w:r>
    </w:p>
    <w:p w14:paraId="09AA7AED" w14:textId="6671ECF4" w:rsidR="0095554C" w:rsidRDefault="003A4372" w:rsidP="00896DC5">
      <w:pPr>
        <w:textAlignment w:val="baseline"/>
        <w:rPr>
          <w:rFonts w:asciiTheme="minorEastAsia" w:hAnsiTheme="minorEastAsia" w:cs="함초롬바탕"/>
          <w:kern w:val="0"/>
        </w:rPr>
      </w:pPr>
      <w:r w:rsidRPr="003A4372">
        <w:rPr>
          <w:rFonts w:asciiTheme="minorEastAsia" w:hAnsiTheme="minorEastAsia" w:cs="함초롬바탕" w:hint="eastAsia"/>
          <w:noProof/>
          <w:kern w:val="0"/>
        </w:rPr>
        <w:drawing>
          <wp:inline distT="0" distB="0" distL="0" distR="0" wp14:anchorId="2F1B5406" wp14:editId="46A5E940">
            <wp:extent cx="3960000" cy="1953237"/>
            <wp:effectExtent l="0" t="0" r="2540" b="9525"/>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60000" cy="1953237"/>
                    </a:xfrm>
                    <a:prstGeom prst="rect">
                      <a:avLst/>
                    </a:prstGeom>
                    <a:noFill/>
                    <a:ln>
                      <a:noFill/>
                    </a:ln>
                  </pic:spPr>
                </pic:pic>
              </a:graphicData>
            </a:graphic>
          </wp:inline>
        </w:drawing>
      </w:r>
    </w:p>
    <w:p w14:paraId="3836D051" w14:textId="77777777" w:rsidR="00712590" w:rsidRDefault="00712590" w:rsidP="00896DC5">
      <w:pPr>
        <w:textAlignment w:val="baseline"/>
        <w:rPr>
          <w:rFonts w:asciiTheme="minorEastAsia" w:hAnsiTheme="minorEastAsia" w:cs="함초롬바탕"/>
          <w:kern w:val="0"/>
        </w:rPr>
      </w:pPr>
    </w:p>
    <w:p w14:paraId="2C98C32A" w14:textId="6B4B061F" w:rsidR="00C726A9" w:rsidRDefault="00B249B0" w:rsidP="00896DC5">
      <w:pPr>
        <w:textAlignment w:val="baseline"/>
        <w:rPr>
          <w:rFonts w:asciiTheme="minorEastAsia" w:hAnsiTheme="minorEastAsia" w:cs="함초롬바탕"/>
          <w:kern w:val="0"/>
        </w:rPr>
      </w:pPr>
      <w:r>
        <w:rPr>
          <w:rFonts w:asciiTheme="minorEastAsia" w:hAnsiTheme="minorEastAsia" w:cs="함초롬바탕" w:hint="eastAsia"/>
          <w:kern w:val="0"/>
        </w:rPr>
        <w:t>문재인 대통령의 국정운영평가</w:t>
      </w:r>
      <w:r w:rsidR="007C785A">
        <w:rPr>
          <w:rFonts w:asciiTheme="minorEastAsia" w:hAnsiTheme="minorEastAsia" w:cs="함초롬바탕" w:hint="eastAsia"/>
          <w:kern w:val="0"/>
        </w:rPr>
        <w:t>에서는 좀더 분명하게 차이가 나타났다.</w:t>
      </w:r>
      <w:r w:rsidR="007C785A">
        <w:rPr>
          <w:rFonts w:asciiTheme="minorEastAsia" w:hAnsiTheme="minorEastAsia" w:cs="함초롬바탕"/>
          <w:kern w:val="0"/>
        </w:rPr>
        <w:t xml:space="preserve"> </w:t>
      </w:r>
      <w:r w:rsidR="00277844">
        <w:rPr>
          <w:rFonts w:asciiTheme="minorEastAsia" w:hAnsiTheme="minorEastAsia" w:cs="함초롬바탕" w:hint="eastAsia"/>
          <w:kern w:val="0"/>
        </w:rPr>
        <w:t xml:space="preserve">문재인 대통령이 국정운영을 </w:t>
      </w:r>
      <w:r w:rsidR="00976F7B">
        <w:rPr>
          <w:rFonts w:asciiTheme="minorEastAsia" w:hAnsiTheme="minorEastAsia" w:cs="함초롬바탕"/>
          <w:kern w:val="0"/>
        </w:rPr>
        <w:t>‘</w:t>
      </w:r>
      <w:r w:rsidR="00976F7B">
        <w:rPr>
          <w:rFonts w:asciiTheme="minorEastAsia" w:hAnsiTheme="minorEastAsia" w:cs="함초롬바탕" w:hint="eastAsia"/>
          <w:kern w:val="0"/>
        </w:rPr>
        <w:t>잘하고 있다</w:t>
      </w:r>
      <w:r w:rsidR="00976F7B">
        <w:rPr>
          <w:rFonts w:asciiTheme="minorEastAsia" w:hAnsiTheme="minorEastAsia" w:cs="함초롬바탕"/>
          <w:kern w:val="0"/>
        </w:rPr>
        <w:t>’</w:t>
      </w:r>
      <w:r w:rsidR="00976F7B">
        <w:rPr>
          <w:rFonts w:asciiTheme="minorEastAsia" w:hAnsiTheme="minorEastAsia" w:cs="함초롬바탕" w:hint="eastAsia"/>
          <w:kern w:val="0"/>
        </w:rPr>
        <w:t xml:space="preserve">는 응답은 </w:t>
      </w:r>
      <w:r w:rsidR="00976F7B">
        <w:rPr>
          <w:rFonts w:asciiTheme="minorEastAsia" w:hAnsiTheme="minorEastAsia" w:cs="함초롬바탕"/>
          <w:kern w:val="0"/>
        </w:rPr>
        <w:t>2030</w:t>
      </w:r>
      <w:r w:rsidR="00976F7B">
        <w:rPr>
          <w:rFonts w:asciiTheme="minorEastAsia" w:hAnsiTheme="minorEastAsia" w:cs="함초롬바탕" w:hint="eastAsia"/>
          <w:kern w:val="0"/>
        </w:rPr>
        <w:t>세대</w:t>
      </w:r>
      <w:r w:rsidR="00592A9B">
        <w:rPr>
          <w:rFonts w:asciiTheme="minorEastAsia" w:hAnsiTheme="minorEastAsia" w:cs="함초롬바탕" w:hint="eastAsia"/>
          <w:kern w:val="0"/>
        </w:rPr>
        <w:t xml:space="preserve">에서 </w:t>
      </w:r>
      <w:r w:rsidR="00592A9B">
        <w:rPr>
          <w:rFonts w:asciiTheme="minorEastAsia" w:hAnsiTheme="minorEastAsia" w:cs="함초롬바탕"/>
          <w:kern w:val="0"/>
        </w:rPr>
        <w:t>31.9%</w:t>
      </w:r>
      <w:r w:rsidR="00592A9B">
        <w:rPr>
          <w:rFonts w:asciiTheme="minorEastAsia" w:hAnsiTheme="minorEastAsia" w:cs="함초롬바탕" w:hint="eastAsia"/>
          <w:kern w:val="0"/>
        </w:rPr>
        <w:t xml:space="preserve">로 </w:t>
      </w:r>
      <w:r w:rsidR="00592A9B">
        <w:rPr>
          <w:rFonts w:asciiTheme="minorEastAsia" w:hAnsiTheme="minorEastAsia" w:cs="함초롬바탕"/>
          <w:kern w:val="0"/>
        </w:rPr>
        <w:t>4050</w:t>
      </w:r>
      <w:r w:rsidR="00592A9B">
        <w:rPr>
          <w:rFonts w:asciiTheme="minorEastAsia" w:hAnsiTheme="minorEastAsia" w:cs="함초롬바탕" w:hint="eastAsia"/>
          <w:kern w:val="0"/>
        </w:rPr>
        <w:t xml:space="preserve">세대의 </w:t>
      </w:r>
      <w:r w:rsidR="00592A9B">
        <w:rPr>
          <w:rFonts w:asciiTheme="minorEastAsia" w:hAnsiTheme="minorEastAsia" w:cs="함초롬바탕"/>
          <w:kern w:val="0"/>
        </w:rPr>
        <w:t>46.6%</w:t>
      </w:r>
      <w:r w:rsidR="00592A9B">
        <w:rPr>
          <w:rFonts w:asciiTheme="minorEastAsia" w:hAnsiTheme="minorEastAsia" w:cs="함초롬바탕" w:hint="eastAsia"/>
          <w:kern w:val="0"/>
        </w:rPr>
        <w:t>보다 낮았고,</w:t>
      </w:r>
      <w:r w:rsidR="00592A9B">
        <w:rPr>
          <w:rFonts w:asciiTheme="minorEastAsia" w:hAnsiTheme="minorEastAsia" w:cs="함초롬바탕"/>
          <w:kern w:val="0"/>
        </w:rPr>
        <w:t xml:space="preserve"> </w:t>
      </w:r>
      <w:r w:rsidR="00D138DF">
        <w:rPr>
          <w:rFonts w:asciiTheme="minorEastAsia" w:hAnsiTheme="minorEastAsia" w:cs="함초롬바탕"/>
          <w:kern w:val="0"/>
        </w:rPr>
        <w:t>‘</w:t>
      </w:r>
      <w:r w:rsidR="00D138DF">
        <w:rPr>
          <w:rFonts w:asciiTheme="minorEastAsia" w:hAnsiTheme="minorEastAsia" w:cs="함초롬바탕" w:hint="eastAsia"/>
          <w:kern w:val="0"/>
        </w:rPr>
        <w:t>잘 못하고 있다</w:t>
      </w:r>
      <w:r w:rsidR="00D138DF">
        <w:rPr>
          <w:rFonts w:asciiTheme="minorEastAsia" w:hAnsiTheme="minorEastAsia" w:cs="함초롬바탕"/>
          <w:kern w:val="0"/>
        </w:rPr>
        <w:t>’</w:t>
      </w:r>
      <w:r w:rsidR="00D138DF">
        <w:rPr>
          <w:rFonts w:asciiTheme="minorEastAsia" w:hAnsiTheme="minorEastAsia" w:cs="함초롬바탕" w:hint="eastAsia"/>
          <w:kern w:val="0"/>
        </w:rPr>
        <w:t xml:space="preserve">는 응답은 </w:t>
      </w:r>
      <w:r w:rsidR="00D138DF">
        <w:rPr>
          <w:rFonts w:asciiTheme="minorEastAsia" w:hAnsiTheme="minorEastAsia" w:cs="함초롬바탕"/>
          <w:kern w:val="0"/>
        </w:rPr>
        <w:t>2030</w:t>
      </w:r>
      <w:r w:rsidR="00D138DF">
        <w:rPr>
          <w:rFonts w:asciiTheme="minorEastAsia" w:hAnsiTheme="minorEastAsia" w:cs="함초롬바탕" w:hint="eastAsia"/>
          <w:kern w:val="0"/>
        </w:rPr>
        <w:t xml:space="preserve">세대 </w:t>
      </w:r>
      <w:r w:rsidR="00D138DF">
        <w:rPr>
          <w:rFonts w:asciiTheme="minorEastAsia" w:hAnsiTheme="minorEastAsia" w:cs="함초롬바탕"/>
          <w:kern w:val="0"/>
        </w:rPr>
        <w:t>68.1%, 4050</w:t>
      </w:r>
      <w:r w:rsidR="00D138DF">
        <w:rPr>
          <w:rFonts w:asciiTheme="minorEastAsia" w:hAnsiTheme="minorEastAsia" w:cs="함초롬바탕" w:hint="eastAsia"/>
          <w:kern w:val="0"/>
        </w:rPr>
        <w:t xml:space="preserve">세대 </w:t>
      </w:r>
      <w:r w:rsidR="00D138DF">
        <w:rPr>
          <w:rFonts w:asciiTheme="minorEastAsia" w:hAnsiTheme="minorEastAsia" w:cs="함초롬바탕"/>
          <w:kern w:val="0"/>
        </w:rPr>
        <w:t>53.4%</w:t>
      </w:r>
      <w:r w:rsidR="00D138DF">
        <w:rPr>
          <w:rFonts w:asciiTheme="minorEastAsia" w:hAnsiTheme="minorEastAsia" w:cs="함초롬바탕" w:hint="eastAsia"/>
          <w:kern w:val="0"/>
        </w:rPr>
        <w:t>로 나타났다.</w:t>
      </w:r>
      <w:r w:rsidR="00D138DF">
        <w:rPr>
          <w:rFonts w:asciiTheme="minorEastAsia" w:hAnsiTheme="minorEastAsia" w:cs="함초롬바탕"/>
          <w:kern w:val="0"/>
        </w:rPr>
        <w:t xml:space="preserve"> </w:t>
      </w:r>
    </w:p>
    <w:p w14:paraId="3E3F3C6A" w14:textId="77777777" w:rsidR="00E32A6E" w:rsidRDefault="00E32A6E" w:rsidP="00896DC5">
      <w:pPr>
        <w:textAlignment w:val="baseline"/>
        <w:rPr>
          <w:rFonts w:asciiTheme="minorEastAsia" w:hAnsiTheme="minorEastAsia" w:cs="함초롬바탕"/>
          <w:kern w:val="0"/>
        </w:rPr>
      </w:pPr>
    </w:p>
    <w:p w14:paraId="22D41D8D" w14:textId="6A9F2C45" w:rsidR="00886E2D" w:rsidRDefault="00886E2D" w:rsidP="00896DC5">
      <w:pPr>
        <w:textAlignment w:val="baseline"/>
        <w:rPr>
          <w:rFonts w:asciiTheme="minorEastAsia" w:hAnsiTheme="minorEastAsia" w:cs="함초롬바탕"/>
          <w:kern w:val="0"/>
        </w:rPr>
      </w:pPr>
      <w:r w:rsidRPr="00886E2D">
        <w:rPr>
          <w:rFonts w:asciiTheme="minorEastAsia" w:hAnsiTheme="minorEastAsia" w:cs="함초롬바탕"/>
          <w:noProof/>
          <w:kern w:val="0"/>
        </w:rPr>
        <w:drawing>
          <wp:inline distT="0" distB="0" distL="0" distR="0" wp14:anchorId="42696683" wp14:editId="3E4E680C">
            <wp:extent cx="3960000" cy="1675958"/>
            <wp:effectExtent l="0" t="0" r="2540" b="63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60000" cy="1675958"/>
                    </a:xfrm>
                    <a:prstGeom prst="rect">
                      <a:avLst/>
                    </a:prstGeom>
                    <a:noFill/>
                    <a:ln>
                      <a:noFill/>
                    </a:ln>
                  </pic:spPr>
                </pic:pic>
              </a:graphicData>
            </a:graphic>
          </wp:inline>
        </w:drawing>
      </w:r>
    </w:p>
    <w:p w14:paraId="156F5911" w14:textId="77777777" w:rsidR="00886E2D" w:rsidRPr="00C726A9" w:rsidRDefault="00886E2D" w:rsidP="00896DC5">
      <w:pPr>
        <w:textAlignment w:val="baseline"/>
        <w:rPr>
          <w:rFonts w:asciiTheme="minorEastAsia" w:hAnsiTheme="minorEastAsia" w:cs="함초롬바탕"/>
          <w:kern w:val="0"/>
        </w:rPr>
      </w:pPr>
    </w:p>
    <w:p w14:paraId="15CA271A" w14:textId="719027BA" w:rsidR="00FD1517" w:rsidRDefault="00432DE3" w:rsidP="00A01EFB">
      <w:pPr>
        <w:rPr>
          <w:rFonts w:asciiTheme="minorEastAsia" w:hAnsiTheme="minorEastAsia" w:cs="함초롬바탕"/>
          <w:kern w:val="0"/>
        </w:rPr>
      </w:pPr>
      <w:r>
        <w:rPr>
          <w:rFonts w:asciiTheme="minorEastAsia" w:hAnsiTheme="minorEastAsia" w:cs="함초롬바탕" w:hint="eastAsia"/>
          <w:kern w:val="0"/>
        </w:rPr>
        <w:t xml:space="preserve">대선과 관련해 </w:t>
      </w:r>
      <w:r w:rsidR="00895F10">
        <w:rPr>
          <w:rFonts w:asciiTheme="minorEastAsia" w:hAnsiTheme="minorEastAsia" w:cs="함초롬바탕"/>
          <w:kern w:val="0"/>
        </w:rPr>
        <w:t>‘</w:t>
      </w:r>
      <w:r w:rsidR="00895F10">
        <w:rPr>
          <w:rFonts w:asciiTheme="minorEastAsia" w:hAnsiTheme="minorEastAsia" w:cs="함초롬바탕" w:hint="eastAsia"/>
          <w:kern w:val="0"/>
        </w:rPr>
        <w:t>심판론</w:t>
      </w:r>
      <w:r w:rsidR="00895F10">
        <w:rPr>
          <w:rFonts w:asciiTheme="minorEastAsia" w:hAnsiTheme="minorEastAsia" w:cs="함초롬바탕"/>
          <w:kern w:val="0"/>
        </w:rPr>
        <w:t>’</w:t>
      </w:r>
      <w:r w:rsidR="00895F10">
        <w:rPr>
          <w:rFonts w:asciiTheme="minorEastAsia" w:hAnsiTheme="minorEastAsia" w:cs="함초롬바탕" w:hint="eastAsia"/>
          <w:kern w:val="0"/>
        </w:rPr>
        <w:t xml:space="preserve">과 </w:t>
      </w:r>
      <w:r w:rsidR="00895F10">
        <w:rPr>
          <w:rFonts w:asciiTheme="minorEastAsia" w:hAnsiTheme="minorEastAsia" w:cs="함초롬바탕"/>
          <w:kern w:val="0"/>
        </w:rPr>
        <w:t>‘</w:t>
      </w:r>
      <w:r w:rsidR="00895F10">
        <w:rPr>
          <w:rFonts w:asciiTheme="minorEastAsia" w:hAnsiTheme="minorEastAsia" w:cs="함초롬바탕" w:hint="eastAsia"/>
          <w:kern w:val="0"/>
        </w:rPr>
        <w:t>안정론</w:t>
      </w:r>
      <w:r w:rsidR="00895F10">
        <w:rPr>
          <w:rFonts w:asciiTheme="minorEastAsia" w:hAnsiTheme="minorEastAsia" w:cs="함초롬바탕"/>
          <w:kern w:val="0"/>
        </w:rPr>
        <w:t>’</w:t>
      </w:r>
      <w:r w:rsidR="00505B40">
        <w:rPr>
          <w:rFonts w:asciiTheme="minorEastAsia" w:hAnsiTheme="minorEastAsia" w:cs="함초롬바탕" w:hint="eastAsia"/>
          <w:kern w:val="0"/>
        </w:rPr>
        <w:t>에 대한 선택은 서로 엇갈</w:t>
      </w:r>
      <w:r w:rsidR="005B3069">
        <w:rPr>
          <w:rFonts w:asciiTheme="minorEastAsia" w:hAnsiTheme="minorEastAsia" w:cs="함초롬바탕" w:hint="eastAsia"/>
          <w:kern w:val="0"/>
        </w:rPr>
        <w:t>렸는데,</w:t>
      </w:r>
      <w:r w:rsidR="00505B40">
        <w:rPr>
          <w:rFonts w:asciiTheme="minorEastAsia" w:hAnsiTheme="minorEastAsia" w:cs="함초롬바탕" w:hint="eastAsia"/>
          <w:kern w:val="0"/>
        </w:rPr>
        <w:t xml:space="preserve"> </w:t>
      </w:r>
      <w:r w:rsidR="00505B40">
        <w:rPr>
          <w:rFonts w:asciiTheme="minorEastAsia" w:hAnsiTheme="minorEastAsia" w:cs="함초롬바탕"/>
          <w:kern w:val="0"/>
        </w:rPr>
        <w:t>2030</w:t>
      </w:r>
      <w:r w:rsidR="00505B40">
        <w:rPr>
          <w:rFonts w:asciiTheme="minorEastAsia" w:hAnsiTheme="minorEastAsia" w:cs="함초롬바탕" w:hint="eastAsia"/>
          <w:kern w:val="0"/>
        </w:rPr>
        <w:t xml:space="preserve">세대는 </w:t>
      </w:r>
      <w:r w:rsidR="005B3069">
        <w:rPr>
          <w:rFonts w:asciiTheme="minorEastAsia" w:hAnsiTheme="minorEastAsia" w:cs="함초롬바탕"/>
          <w:kern w:val="0"/>
        </w:rPr>
        <w:t>‘</w:t>
      </w:r>
      <w:r w:rsidR="005B3069">
        <w:rPr>
          <w:rFonts w:asciiTheme="minorEastAsia" w:hAnsiTheme="minorEastAsia" w:cs="함초롬바탕" w:hint="eastAsia"/>
          <w:kern w:val="0"/>
        </w:rPr>
        <w:t>심판론</w:t>
      </w:r>
      <w:r w:rsidR="005B3069">
        <w:rPr>
          <w:rFonts w:asciiTheme="minorEastAsia" w:hAnsiTheme="minorEastAsia" w:cs="함초롬바탕"/>
          <w:kern w:val="0"/>
        </w:rPr>
        <w:t>’</w:t>
      </w:r>
      <w:r w:rsidR="005B3069">
        <w:rPr>
          <w:rFonts w:asciiTheme="minorEastAsia" w:hAnsiTheme="minorEastAsia" w:cs="함초롬바탕" w:hint="eastAsia"/>
          <w:kern w:val="0"/>
        </w:rPr>
        <w:t>에 대한 응답이 높았고,</w:t>
      </w:r>
      <w:r w:rsidR="005B3069">
        <w:rPr>
          <w:rFonts w:asciiTheme="minorEastAsia" w:hAnsiTheme="minorEastAsia" w:cs="함초롬바탕"/>
          <w:kern w:val="0"/>
        </w:rPr>
        <w:t xml:space="preserve"> 4050</w:t>
      </w:r>
      <w:r w:rsidR="005B3069">
        <w:rPr>
          <w:rFonts w:asciiTheme="minorEastAsia" w:hAnsiTheme="minorEastAsia" w:cs="함초롬바탕" w:hint="eastAsia"/>
          <w:kern w:val="0"/>
        </w:rPr>
        <w:t xml:space="preserve">세대는 </w:t>
      </w:r>
      <w:r w:rsidR="005B3069">
        <w:rPr>
          <w:rFonts w:asciiTheme="minorEastAsia" w:hAnsiTheme="minorEastAsia" w:cs="함초롬바탕"/>
          <w:kern w:val="0"/>
        </w:rPr>
        <w:t>‘</w:t>
      </w:r>
      <w:r w:rsidR="005B3069">
        <w:rPr>
          <w:rFonts w:asciiTheme="minorEastAsia" w:hAnsiTheme="minorEastAsia" w:cs="함초롬바탕" w:hint="eastAsia"/>
          <w:kern w:val="0"/>
        </w:rPr>
        <w:t>안정론</w:t>
      </w:r>
      <w:r w:rsidR="005B3069">
        <w:rPr>
          <w:rFonts w:asciiTheme="minorEastAsia" w:hAnsiTheme="minorEastAsia" w:cs="함초롬바탕"/>
          <w:kern w:val="0"/>
        </w:rPr>
        <w:t>’</w:t>
      </w:r>
      <w:r w:rsidR="005B3069">
        <w:rPr>
          <w:rFonts w:asciiTheme="minorEastAsia" w:hAnsiTheme="minorEastAsia" w:cs="함초롬바탕" w:hint="eastAsia"/>
          <w:kern w:val="0"/>
        </w:rPr>
        <w:t>에 대한 응답이 높았다</w:t>
      </w:r>
      <w:r w:rsidR="00895F10">
        <w:rPr>
          <w:rFonts w:asciiTheme="minorEastAsia" w:hAnsiTheme="minorEastAsia" w:cs="함초롬바탕" w:hint="eastAsia"/>
          <w:kern w:val="0"/>
        </w:rPr>
        <w:t>.</w:t>
      </w:r>
      <w:r w:rsidR="00895F10">
        <w:rPr>
          <w:rFonts w:asciiTheme="minorEastAsia" w:hAnsiTheme="minorEastAsia" w:cs="함초롬바탕"/>
          <w:kern w:val="0"/>
        </w:rPr>
        <w:t xml:space="preserve"> </w:t>
      </w:r>
      <w:r w:rsidR="004A0FB8">
        <w:rPr>
          <w:rFonts w:asciiTheme="minorEastAsia" w:hAnsiTheme="minorEastAsia" w:cs="함초롬바탕"/>
          <w:kern w:val="0"/>
        </w:rPr>
        <w:t>‘</w:t>
      </w:r>
      <w:r w:rsidR="004A0FB8">
        <w:rPr>
          <w:rFonts w:asciiTheme="minorEastAsia" w:hAnsiTheme="minorEastAsia" w:cs="함초롬바탕" w:hint="eastAsia"/>
          <w:kern w:val="0"/>
        </w:rPr>
        <w:t>현 정부 심판을 위해 야당 후보를 지지해야 한다</w:t>
      </w:r>
      <w:r w:rsidR="004A0FB8">
        <w:rPr>
          <w:rFonts w:asciiTheme="minorEastAsia" w:hAnsiTheme="minorEastAsia" w:cs="함초롬바탕"/>
          <w:kern w:val="0"/>
        </w:rPr>
        <w:t>’</w:t>
      </w:r>
      <w:r w:rsidR="004A0FB8">
        <w:rPr>
          <w:rFonts w:asciiTheme="minorEastAsia" w:hAnsiTheme="minorEastAsia" w:cs="함초롬바탕" w:hint="eastAsia"/>
          <w:kern w:val="0"/>
        </w:rPr>
        <w:t xml:space="preserve">는 </w:t>
      </w:r>
      <w:r w:rsidR="00653832">
        <w:rPr>
          <w:rFonts w:asciiTheme="minorEastAsia" w:hAnsiTheme="minorEastAsia" w:cs="함초롬바탕" w:hint="eastAsia"/>
          <w:kern w:val="0"/>
        </w:rPr>
        <w:t>소위 심판론을 선택한 응답은</w:t>
      </w:r>
      <w:r w:rsidR="004A0FB8">
        <w:rPr>
          <w:rFonts w:asciiTheme="minorEastAsia" w:hAnsiTheme="minorEastAsia" w:cs="함초롬바탕" w:hint="eastAsia"/>
          <w:kern w:val="0"/>
        </w:rPr>
        <w:t xml:space="preserve"> </w:t>
      </w:r>
      <w:r w:rsidR="00B917F5">
        <w:rPr>
          <w:rFonts w:asciiTheme="minorEastAsia" w:hAnsiTheme="minorEastAsia" w:cs="함초롬바탕"/>
          <w:kern w:val="0"/>
        </w:rPr>
        <w:t xml:space="preserve">2030 </w:t>
      </w:r>
      <w:r w:rsidR="00B917F5">
        <w:rPr>
          <w:rFonts w:asciiTheme="minorEastAsia" w:hAnsiTheme="minorEastAsia" w:cs="함초롬바탕" w:hint="eastAsia"/>
          <w:kern w:val="0"/>
        </w:rPr>
        <w:t xml:space="preserve">세대 </w:t>
      </w:r>
      <w:r w:rsidR="00B917F5">
        <w:rPr>
          <w:rFonts w:asciiTheme="minorEastAsia" w:hAnsiTheme="minorEastAsia" w:cs="함초롬바탕"/>
          <w:kern w:val="0"/>
        </w:rPr>
        <w:t>35.8%, 4050</w:t>
      </w:r>
      <w:r w:rsidR="00B917F5">
        <w:rPr>
          <w:rFonts w:asciiTheme="minorEastAsia" w:hAnsiTheme="minorEastAsia" w:cs="함초롬바탕" w:hint="eastAsia"/>
          <w:kern w:val="0"/>
        </w:rPr>
        <w:t xml:space="preserve">세대 </w:t>
      </w:r>
      <w:r w:rsidR="00B917F5">
        <w:rPr>
          <w:rFonts w:asciiTheme="minorEastAsia" w:hAnsiTheme="minorEastAsia" w:cs="함초롬바탕"/>
          <w:kern w:val="0"/>
        </w:rPr>
        <w:t>33.4%</w:t>
      </w:r>
      <w:r w:rsidR="00B917F5">
        <w:rPr>
          <w:rFonts w:asciiTheme="minorEastAsia" w:hAnsiTheme="minorEastAsia" w:cs="함초롬바탕" w:hint="eastAsia"/>
          <w:kern w:val="0"/>
        </w:rPr>
        <w:t>로 크게 차이나지 않았다.</w:t>
      </w:r>
      <w:r w:rsidR="00B917F5">
        <w:rPr>
          <w:rFonts w:asciiTheme="minorEastAsia" w:hAnsiTheme="minorEastAsia" w:cs="함초롬바탕"/>
          <w:kern w:val="0"/>
        </w:rPr>
        <w:t xml:space="preserve"> </w:t>
      </w:r>
      <w:r w:rsidR="00B917F5">
        <w:rPr>
          <w:rFonts w:asciiTheme="minorEastAsia" w:hAnsiTheme="minorEastAsia" w:cs="함초롬바탕" w:hint="eastAsia"/>
          <w:kern w:val="0"/>
        </w:rPr>
        <w:t xml:space="preserve">반면 </w:t>
      </w:r>
      <w:r w:rsidR="00B917F5">
        <w:rPr>
          <w:rFonts w:asciiTheme="minorEastAsia" w:hAnsiTheme="minorEastAsia" w:cs="함초롬바탕"/>
          <w:kern w:val="0"/>
        </w:rPr>
        <w:t>‘</w:t>
      </w:r>
      <w:r w:rsidR="00B917F5">
        <w:rPr>
          <w:rFonts w:asciiTheme="minorEastAsia" w:hAnsiTheme="minorEastAsia" w:cs="함초롬바탕" w:hint="eastAsia"/>
          <w:kern w:val="0"/>
        </w:rPr>
        <w:t>정치적 안정을 위해 여당 후보를 지지해야 한다</w:t>
      </w:r>
      <w:r w:rsidR="00B917F5">
        <w:rPr>
          <w:rFonts w:asciiTheme="minorEastAsia" w:hAnsiTheme="minorEastAsia" w:cs="함초롬바탕"/>
          <w:kern w:val="0"/>
        </w:rPr>
        <w:t>’</w:t>
      </w:r>
      <w:r w:rsidR="00653832">
        <w:rPr>
          <w:rFonts w:asciiTheme="minorEastAsia" w:hAnsiTheme="minorEastAsia" w:cs="함초롬바탕" w:hint="eastAsia"/>
          <w:kern w:val="0"/>
        </w:rPr>
        <w:t xml:space="preserve">는 소위 안정론을 선택한 응답은 </w:t>
      </w:r>
      <w:r w:rsidR="00505B40">
        <w:rPr>
          <w:rFonts w:asciiTheme="minorEastAsia" w:hAnsiTheme="minorEastAsia" w:cs="함초롬바탕"/>
          <w:kern w:val="0"/>
        </w:rPr>
        <w:t>2030</w:t>
      </w:r>
      <w:r w:rsidR="00505B40">
        <w:rPr>
          <w:rFonts w:asciiTheme="minorEastAsia" w:hAnsiTheme="minorEastAsia" w:cs="함초롬바탕" w:hint="eastAsia"/>
          <w:kern w:val="0"/>
        </w:rPr>
        <w:t xml:space="preserve">세대 </w:t>
      </w:r>
      <w:r w:rsidR="00505B40">
        <w:rPr>
          <w:rFonts w:asciiTheme="minorEastAsia" w:hAnsiTheme="minorEastAsia" w:cs="함초롬바탕"/>
          <w:kern w:val="0"/>
        </w:rPr>
        <w:t>26.5%, 4050</w:t>
      </w:r>
      <w:r w:rsidR="00505B40">
        <w:rPr>
          <w:rFonts w:asciiTheme="minorEastAsia" w:hAnsiTheme="minorEastAsia" w:cs="함초롬바탕" w:hint="eastAsia"/>
          <w:kern w:val="0"/>
        </w:rPr>
        <w:t xml:space="preserve">세대 </w:t>
      </w:r>
      <w:r w:rsidR="00E90401">
        <w:rPr>
          <w:rFonts w:asciiTheme="minorEastAsia" w:hAnsiTheme="minorEastAsia" w:cs="함초롬바탕"/>
          <w:kern w:val="0"/>
        </w:rPr>
        <w:t>40.6%</w:t>
      </w:r>
      <w:r w:rsidR="00E90401">
        <w:rPr>
          <w:rFonts w:asciiTheme="minorEastAsia" w:hAnsiTheme="minorEastAsia" w:cs="함초롬바탕" w:hint="eastAsia"/>
          <w:kern w:val="0"/>
        </w:rPr>
        <w:t>였다.</w:t>
      </w:r>
      <w:r w:rsidR="00E90401">
        <w:rPr>
          <w:rFonts w:asciiTheme="minorEastAsia" w:hAnsiTheme="minorEastAsia" w:cs="함초롬바탕"/>
          <w:kern w:val="0"/>
        </w:rPr>
        <w:t xml:space="preserve"> </w:t>
      </w:r>
      <w:r w:rsidR="00B8708C">
        <w:rPr>
          <w:rFonts w:asciiTheme="minorEastAsia" w:hAnsiTheme="minorEastAsia" w:cs="함초롬바탕" w:hint="eastAsia"/>
          <w:kern w:val="0"/>
        </w:rPr>
        <w:t xml:space="preserve">에스티아이의 이준호 대표는 </w:t>
      </w:r>
      <w:r w:rsidR="007E0C27">
        <w:rPr>
          <w:rFonts w:asciiTheme="minorEastAsia" w:hAnsiTheme="minorEastAsia" w:cs="함초롬바탕" w:hint="eastAsia"/>
          <w:kern w:val="0"/>
        </w:rPr>
        <w:t>이에 대해,</w:t>
      </w:r>
      <w:r w:rsidR="007E0C27">
        <w:rPr>
          <w:rFonts w:asciiTheme="minorEastAsia" w:hAnsiTheme="minorEastAsia" w:cs="함초롬바탕"/>
          <w:kern w:val="0"/>
        </w:rPr>
        <w:t xml:space="preserve"> </w:t>
      </w:r>
      <w:r w:rsidR="00A01EFB" w:rsidRPr="00A01EFB">
        <w:t>“현 정부에 대한 심판 여론은 세대에 따라 크게 다르지 않았다. 그에 반해 더불어민주당이 다시 정권을 잡는데 대해서는 2030 세대의 신뢰가 상당히 낮음을 확인할 수 있다. 2030 세대의 ‘잘 모르겠다’는 응답이 37.7%로 나타났다는 점도 눈에 띈다. 심판론과 안정론 사이에서 선택을 유보하는 이들의 여론이 향후 판세에 적지 않은 영향을 미칠 것이다."</w:t>
      </w:r>
      <w:r w:rsidR="00DD43BF">
        <w:rPr>
          <w:rFonts w:asciiTheme="minorEastAsia" w:hAnsiTheme="minorEastAsia" w:cs="함초롬바탕" w:hint="eastAsia"/>
          <w:kern w:val="0"/>
        </w:rPr>
        <w:t>라고 해석하였다.</w:t>
      </w:r>
    </w:p>
    <w:p w14:paraId="3C217372" w14:textId="77777777" w:rsidR="00D90AC5" w:rsidRDefault="00D90AC5" w:rsidP="00896DC5">
      <w:pPr>
        <w:textAlignment w:val="baseline"/>
        <w:rPr>
          <w:rFonts w:asciiTheme="minorEastAsia" w:hAnsiTheme="minorEastAsia" w:cs="함초롬바탕"/>
          <w:kern w:val="0"/>
        </w:rPr>
      </w:pPr>
    </w:p>
    <w:p w14:paraId="1D2D1B2F" w14:textId="59425198" w:rsidR="00D90AC5" w:rsidRDefault="00D76A90" w:rsidP="00896DC5">
      <w:pPr>
        <w:textAlignment w:val="baseline"/>
        <w:rPr>
          <w:rFonts w:asciiTheme="minorEastAsia" w:hAnsiTheme="minorEastAsia" w:cs="함초롬바탕"/>
          <w:kern w:val="0"/>
        </w:rPr>
      </w:pPr>
      <w:r w:rsidRPr="00D76A90">
        <w:rPr>
          <w:rFonts w:hint="eastAsia"/>
          <w:noProof/>
        </w:rPr>
        <w:drawing>
          <wp:inline distT="0" distB="0" distL="0" distR="0" wp14:anchorId="16D0E5F4" wp14:editId="4C107D6A">
            <wp:extent cx="3960000" cy="1747472"/>
            <wp:effectExtent l="0" t="0" r="2540" b="5715"/>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60000" cy="1747472"/>
                    </a:xfrm>
                    <a:prstGeom prst="rect">
                      <a:avLst/>
                    </a:prstGeom>
                    <a:noFill/>
                    <a:ln>
                      <a:noFill/>
                    </a:ln>
                  </pic:spPr>
                </pic:pic>
              </a:graphicData>
            </a:graphic>
          </wp:inline>
        </w:drawing>
      </w:r>
    </w:p>
    <w:p w14:paraId="13126835" w14:textId="77777777" w:rsidR="003C234B" w:rsidRDefault="003C234B" w:rsidP="00896DC5">
      <w:pPr>
        <w:textAlignment w:val="baseline"/>
        <w:rPr>
          <w:rFonts w:asciiTheme="minorEastAsia" w:hAnsiTheme="minorEastAsia" w:cs="함초롬바탕"/>
          <w:kern w:val="0"/>
        </w:rPr>
      </w:pPr>
    </w:p>
    <w:p w14:paraId="2B36285B" w14:textId="77777777" w:rsidR="003C234B" w:rsidRDefault="003C234B" w:rsidP="00896DC5">
      <w:pPr>
        <w:textAlignment w:val="baseline"/>
        <w:rPr>
          <w:rFonts w:asciiTheme="minorEastAsia" w:hAnsiTheme="minorEastAsia" w:cs="함초롬바탕"/>
          <w:kern w:val="0"/>
        </w:rPr>
      </w:pPr>
    </w:p>
    <w:p w14:paraId="43218C9C" w14:textId="2D523BE0" w:rsidR="00FC529D" w:rsidRPr="003F2A76" w:rsidRDefault="00FC529D" w:rsidP="009D1E23">
      <w:pPr>
        <w:spacing w:after="160" w:line="259" w:lineRule="auto"/>
        <w:jc w:val="both"/>
        <w:rPr>
          <w:rFonts w:asciiTheme="minorEastAsia" w:hAnsiTheme="minorEastAsia" w:cs="함초롬바탕"/>
          <w:color w:val="000000" w:themeColor="text1"/>
          <w:kern w:val="0"/>
        </w:rPr>
      </w:pPr>
      <w:r w:rsidRPr="003F2A76">
        <w:rPr>
          <w:rFonts w:asciiTheme="minorEastAsia" w:hAnsiTheme="minorEastAsia" w:cs="함초롬바탕" w:hint="eastAsia"/>
          <w:color w:val="000000" w:themeColor="text1"/>
          <w:kern w:val="0"/>
        </w:rPr>
        <w:t xml:space="preserve">이번 조사는 </w:t>
      </w:r>
      <w:r w:rsidR="003F2A76" w:rsidRPr="003F2A76">
        <w:rPr>
          <w:rFonts w:asciiTheme="minorEastAsia" w:hAnsiTheme="minorEastAsia" w:cs="함초롬바탕" w:hint="eastAsia"/>
          <w:color w:val="000000" w:themeColor="text1"/>
          <w:kern w:val="0"/>
        </w:rPr>
        <w:t>전국</w:t>
      </w:r>
      <w:r w:rsidRPr="003F2A76">
        <w:rPr>
          <w:rFonts w:asciiTheme="minorEastAsia" w:hAnsiTheme="minorEastAsia" w:cs="함초롬바탕" w:hint="eastAsia"/>
          <w:color w:val="000000" w:themeColor="text1"/>
          <w:kern w:val="0"/>
        </w:rPr>
        <w:t xml:space="preserve"> 만 </w:t>
      </w:r>
      <w:r w:rsidRPr="003F2A76">
        <w:rPr>
          <w:rFonts w:asciiTheme="minorEastAsia" w:hAnsiTheme="minorEastAsia" w:cs="함초롬바탕"/>
          <w:color w:val="000000" w:themeColor="text1"/>
          <w:kern w:val="0"/>
        </w:rPr>
        <w:t>18</w:t>
      </w:r>
      <w:r w:rsidRPr="003F2A76">
        <w:rPr>
          <w:rFonts w:asciiTheme="minorEastAsia" w:hAnsiTheme="minorEastAsia" w:cs="함초롬바탕" w:hint="eastAsia"/>
          <w:color w:val="000000" w:themeColor="text1"/>
          <w:kern w:val="0"/>
        </w:rPr>
        <w:t>세 이상</w:t>
      </w:r>
      <w:r w:rsidR="003F2A76" w:rsidRPr="003F2A76">
        <w:rPr>
          <w:rFonts w:asciiTheme="minorEastAsia" w:hAnsiTheme="minorEastAsia" w:cs="함초롬바탕" w:hint="eastAsia"/>
          <w:color w:val="000000" w:themeColor="text1"/>
          <w:kern w:val="0"/>
        </w:rPr>
        <w:t xml:space="preserve"> </w:t>
      </w:r>
      <w:r w:rsidR="003F2A76" w:rsidRPr="003F2A76">
        <w:rPr>
          <w:rFonts w:asciiTheme="minorEastAsia" w:hAnsiTheme="minorEastAsia" w:cs="함초롬바탕"/>
          <w:color w:val="000000" w:themeColor="text1"/>
          <w:kern w:val="0"/>
        </w:rPr>
        <w:t>59</w:t>
      </w:r>
      <w:r w:rsidR="003F2A76" w:rsidRPr="003F2A76">
        <w:rPr>
          <w:rFonts w:asciiTheme="minorEastAsia" w:hAnsiTheme="minorEastAsia" w:cs="함초롬바탕" w:hint="eastAsia"/>
          <w:color w:val="000000" w:themeColor="text1"/>
          <w:kern w:val="0"/>
        </w:rPr>
        <w:t>세 이하</w:t>
      </w:r>
      <w:r w:rsidRPr="003F2A76">
        <w:rPr>
          <w:rFonts w:asciiTheme="minorEastAsia" w:hAnsiTheme="minorEastAsia" w:cs="함초롬바탕" w:hint="eastAsia"/>
          <w:color w:val="000000" w:themeColor="text1"/>
          <w:kern w:val="0"/>
        </w:rPr>
        <w:t xml:space="preserve"> 유권자</w:t>
      </w:r>
      <w:r w:rsidR="00377623" w:rsidRPr="003F2A76">
        <w:rPr>
          <w:rFonts w:asciiTheme="minorEastAsia" w:hAnsiTheme="minorEastAsia" w:cs="함초롬바탕" w:hint="eastAsia"/>
          <w:color w:val="000000" w:themeColor="text1"/>
          <w:kern w:val="0"/>
        </w:rPr>
        <w:t xml:space="preserve"> </w:t>
      </w:r>
      <w:r w:rsidR="007A7158">
        <w:rPr>
          <w:rFonts w:asciiTheme="minorEastAsia" w:hAnsiTheme="minorEastAsia" w:cs="함초롬바탕"/>
          <w:color w:val="000000" w:themeColor="text1"/>
          <w:kern w:val="0"/>
        </w:rPr>
        <w:t>2,1</w:t>
      </w:r>
      <w:r w:rsidR="00377623" w:rsidRPr="003F2A76">
        <w:rPr>
          <w:rFonts w:asciiTheme="minorEastAsia" w:hAnsiTheme="minorEastAsia" w:cs="함초롬바탕"/>
          <w:color w:val="000000" w:themeColor="text1"/>
          <w:kern w:val="0"/>
        </w:rPr>
        <w:t>00</w:t>
      </w:r>
      <w:r w:rsidR="00377623" w:rsidRPr="003F2A76">
        <w:rPr>
          <w:rFonts w:asciiTheme="minorEastAsia" w:hAnsiTheme="minorEastAsia" w:cs="함초롬바탕" w:hint="eastAsia"/>
          <w:color w:val="000000" w:themeColor="text1"/>
          <w:kern w:val="0"/>
        </w:rPr>
        <w:t>명이 응답하였으며,</w:t>
      </w:r>
      <w:r w:rsidR="00377623" w:rsidRPr="003F2A76">
        <w:rPr>
          <w:rFonts w:asciiTheme="minorEastAsia" w:hAnsiTheme="minorEastAsia" w:cs="함초롬바탕"/>
          <w:color w:val="000000" w:themeColor="text1"/>
          <w:kern w:val="0"/>
        </w:rPr>
        <w:t xml:space="preserve"> </w:t>
      </w:r>
      <w:r w:rsidR="00377623" w:rsidRPr="003F2A76">
        <w:rPr>
          <w:rFonts w:asciiTheme="minorEastAsia" w:hAnsiTheme="minorEastAsia" w:cs="함초롬바탕" w:hint="eastAsia"/>
          <w:color w:val="000000" w:themeColor="text1"/>
          <w:kern w:val="0"/>
        </w:rPr>
        <w:t xml:space="preserve">표본오차는 </w:t>
      </w:r>
      <w:r w:rsidR="007945B8" w:rsidRPr="003F2A76">
        <w:rPr>
          <w:rFonts w:asciiTheme="minorEastAsia" w:hAnsiTheme="minorEastAsia" w:cs="함초롬바탕"/>
          <w:color w:val="000000" w:themeColor="text1"/>
          <w:kern w:val="0"/>
        </w:rPr>
        <w:t>95% 신뢰수준에 ±</w:t>
      </w:r>
      <w:r w:rsidR="0059289E">
        <w:rPr>
          <w:rFonts w:asciiTheme="minorEastAsia" w:hAnsiTheme="minorEastAsia" w:cs="함초롬바탕"/>
          <w:color w:val="000000" w:themeColor="text1"/>
          <w:kern w:val="0"/>
        </w:rPr>
        <w:t>2</w:t>
      </w:r>
      <w:r w:rsidR="007945B8" w:rsidRPr="003F2A76">
        <w:rPr>
          <w:rFonts w:asciiTheme="minorEastAsia" w:hAnsiTheme="minorEastAsia" w:cs="함초롬바탕"/>
          <w:color w:val="000000" w:themeColor="text1"/>
          <w:kern w:val="0"/>
        </w:rPr>
        <w:t>.1%포인트다.</w:t>
      </w:r>
      <w:r w:rsidR="00377623" w:rsidRPr="003F2A76">
        <w:rPr>
          <w:rFonts w:asciiTheme="minorEastAsia" w:hAnsiTheme="minorEastAsia" w:cs="함초롬바탕" w:hint="eastAsia"/>
          <w:color w:val="000000" w:themeColor="text1"/>
          <w:kern w:val="0"/>
        </w:rPr>
        <w:t xml:space="preserve"> </w:t>
      </w:r>
      <w:r w:rsidR="00F64583">
        <w:rPr>
          <w:rFonts w:asciiTheme="minorEastAsia" w:hAnsiTheme="minorEastAsia" w:cs="함초롬바탕" w:hint="eastAsia"/>
          <w:color w:val="000000" w:themeColor="text1"/>
          <w:kern w:val="0"/>
        </w:rPr>
        <w:t>스마트폰 앱조</w:t>
      </w:r>
      <w:r w:rsidR="00377623" w:rsidRPr="003F2A76">
        <w:rPr>
          <w:rFonts w:asciiTheme="minorEastAsia" w:hAnsiTheme="minorEastAsia" w:cs="함초롬바탕" w:hint="eastAsia"/>
          <w:color w:val="000000" w:themeColor="text1"/>
          <w:kern w:val="0"/>
        </w:rPr>
        <w:t>사</w:t>
      </w:r>
      <w:r w:rsidR="00F64583">
        <w:rPr>
          <w:rFonts w:asciiTheme="minorEastAsia" w:hAnsiTheme="minorEastAsia" w:cs="함초롬바탕" w:hint="eastAsia"/>
          <w:color w:val="000000" w:themeColor="text1"/>
          <w:kern w:val="0"/>
        </w:rPr>
        <w:t xml:space="preserve"> 방식으</w:t>
      </w:r>
      <w:r w:rsidR="00377623" w:rsidRPr="003F2A76">
        <w:rPr>
          <w:rFonts w:asciiTheme="minorEastAsia" w:hAnsiTheme="minorEastAsia" w:cs="함초롬바탕" w:hint="eastAsia"/>
          <w:color w:val="000000" w:themeColor="text1"/>
          <w:kern w:val="0"/>
        </w:rPr>
        <w:t>로 실시되었으며,</w:t>
      </w:r>
      <w:r w:rsidRPr="003F2A76">
        <w:rPr>
          <w:rFonts w:asciiTheme="minorEastAsia" w:hAnsiTheme="minorEastAsia" w:cs="함초롬바탕" w:hint="eastAsia"/>
          <w:color w:val="000000" w:themeColor="text1"/>
          <w:kern w:val="0"/>
        </w:rPr>
        <w:t xml:space="preserve"> </w:t>
      </w:r>
      <w:r w:rsidR="000B6B4C" w:rsidRPr="003F2A76">
        <w:rPr>
          <w:rFonts w:asciiTheme="minorEastAsia" w:hAnsiTheme="minorEastAsia" w:cs="함초롬바탕" w:hint="eastAsia"/>
          <w:color w:val="000000" w:themeColor="text1"/>
          <w:kern w:val="0"/>
        </w:rPr>
        <w:t>그 밖의 사항은 중앙선거여론조사심의위원회</w:t>
      </w:r>
      <w:r w:rsidR="00A01839" w:rsidRPr="003F2A76">
        <w:rPr>
          <w:rFonts w:asciiTheme="minorEastAsia" w:hAnsiTheme="minorEastAsia" w:cs="함초롬바탕"/>
          <w:color w:val="000000" w:themeColor="text1"/>
          <w:kern w:val="0"/>
        </w:rPr>
        <w:t>(www.nesdc.go.kr)</w:t>
      </w:r>
      <w:r w:rsidR="000B6B4C" w:rsidRPr="003F2A76">
        <w:rPr>
          <w:rFonts w:asciiTheme="minorEastAsia" w:hAnsiTheme="minorEastAsia" w:cs="함초롬바탕" w:hint="eastAsia"/>
          <w:color w:val="000000" w:themeColor="text1"/>
          <w:kern w:val="0"/>
        </w:rPr>
        <w:t xml:space="preserve"> 홈페이지를 참조하면 된다.</w:t>
      </w:r>
    </w:p>
    <w:p w14:paraId="4E91CC18" w14:textId="77937935" w:rsidR="00885425" w:rsidRPr="00E35FA9" w:rsidRDefault="00885425" w:rsidP="00885425">
      <w:pPr>
        <w:textAlignment w:val="baseline"/>
        <w:rPr>
          <w:rFonts w:asciiTheme="minorEastAsia" w:hAnsiTheme="minorEastAsia" w:cs="굴림"/>
          <w:kern w:val="0"/>
          <w:sz w:val="18"/>
          <w:szCs w:val="18"/>
        </w:rPr>
      </w:pPr>
      <w:r>
        <w:rPr>
          <w:rFonts w:asciiTheme="minorEastAsia" w:hAnsiTheme="minorEastAsia" w:cs="함초롬바탕"/>
          <w:b/>
          <w:bCs/>
          <w:kern w:val="0"/>
          <w:sz w:val="28"/>
          <w:szCs w:val="28"/>
        </w:rPr>
        <w:lastRenderedPageBreak/>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sidR="00D77DC3">
        <w:rPr>
          <w:rFonts w:asciiTheme="minorEastAsia" w:hAnsiTheme="minorEastAsia" w:cs="함초롬바탕"/>
          <w:b/>
          <w:bCs/>
          <w:kern w:val="0"/>
          <w:sz w:val="28"/>
          <w:szCs w:val="28"/>
        </w:rPr>
        <w:t xml:space="preserve"> </w:t>
      </w:r>
      <w:r w:rsidR="00B82914">
        <w:rPr>
          <w:rFonts w:asciiTheme="minorEastAsia" w:hAnsiTheme="minorEastAsia" w:cs="함초롬바탕"/>
          <w:b/>
          <w:bCs/>
          <w:kern w:val="0"/>
          <w:sz w:val="28"/>
          <w:szCs w:val="28"/>
        </w:rPr>
        <w:t>2030</w:t>
      </w:r>
      <w:r w:rsidR="00B82914">
        <w:rPr>
          <w:rFonts w:asciiTheme="minorEastAsia" w:hAnsiTheme="minorEastAsia" w:cs="함초롬바탕" w:hint="eastAsia"/>
          <w:b/>
          <w:bCs/>
          <w:kern w:val="0"/>
          <w:sz w:val="28"/>
          <w:szCs w:val="28"/>
        </w:rPr>
        <w:t>세대는 여당에 대</w:t>
      </w:r>
      <w:r w:rsidR="00AE3270">
        <w:rPr>
          <w:rFonts w:asciiTheme="minorEastAsia" w:hAnsiTheme="minorEastAsia" w:cs="함초롬바탕" w:hint="eastAsia"/>
          <w:b/>
          <w:bCs/>
          <w:kern w:val="0"/>
          <w:sz w:val="28"/>
          <w:szCs w:val="28"/>
        </w:rPr>
        <w:t>한</w:t>
      </w:r>
      <w:r w:rsidR="00B82914">
        <w:rPr>
          <w:rFonts w:asciiTheme="minorEastAsia" w:hAnsiTheme="minorEastAsia" w:cs="함초롬바탕" w:hint="eastAsia"/>
          <w:b/>
          <w:bCs/>
          <w:kern w:val="0"/>
          <w:sz w:val="28"/>
          <w:szCs w:val="28"/>
        </w:rPr>
        <w:t xml:space="preserve"> </w:t>
      </w:r>
      <w:r w:rsidR="00DC343D">
        <w:rPr>
          <w:rFonts w:asciiTheme="minorEastAsia" w:hAnsiTheme="minorEastAsia" w:cs="함초롬바탕" w:hint="eastAsia"/>
          <w:b/>
          <w:bCs/>
          <w:kern w:val="0"/>
          <w:sz w:val="28"/>
          <w:szCs w:val="28"/>
        </w:rPr>
        <w:t xml:space="preserve">정당 친밀도와 </w:t>
      </w:r>
      <w:r w:rsidR="00B82914">
        <w:rPr>
          <w:rFonts w:asciiTheme="minorEastAsia" w:hAnsiTheme="minorEastAsia" w:cs="함초롬바탕" w:hint="eastAsia"/>
          <w:b/>
          <w:bCs/>
          <w:kern w:val="0"/>
          <w:sz w:val="28"/>
          <w:szCs w:val="28"/>
        </w:rPr>
        <w:t>후보지지도 모두</w:t>
      </w:r>
      <w:r w:rsidR="00B82914">
        <w:rPr>
          <w:rFonts w:asciiTheme="minorEastAsia" w:hAnsiTheme="minorEastAsia" w:cs="함초롬바탕"/>
          <w:b/>
          <w:bCs/>
          <w:kern w:val="0"/>
          <w:sz w:val="28"/>
          <w:szCs w:val="28"/>
        </w:rPr>
        <w:t xml:space="preserve"> </w:t>
      </w:r>
      <w:r w:rsidR="00B82914">
        <w:rPr>
          <w:rFonts w:asciiTheme="minorEastAsia" w:hAnsiTheme="minorEastAsia" w:cs="함초롬바탕" w:hint="eastAsia"/>
          <w:b/>
          <w:bCs/>
          <w:kern w:val="0"/>
          <w:sz w:val="28"/>
          <w:szCs w:val="28"/>
        </w:rPr>
        <w:t>낮아</w:t>
      </w:r>
    </w:p>
    <w:p w14:paraId="61B2C184" w14:textId="77777777" w:rsidR="00566935" w:rsidRDefault="00566935" w:rsidP="00D94C50">
      <w:pPr>
        <w:textAlignment w:val="baseline"/>
        <w:rPr>
          <w:rFonts w:asciiTheme="minorEastAsia" w:hAnsiTheme="minorEastAsia" w:cs="Cambria"/>
          <w:kern w:val="0"/>
          <w:szCs w:val="20"/>
        </w:rPr>
      </w:pPr>
    </w:p>
    <w:p w14:paraId="71A7DB48" w14:textId="0C1A7636" w:rsidR="008A5B41" w:rsidRDefault="008A5B41" w:rsidP="00D94C50">
      <w:pPr>
        <w:textAlignment w:val="baseline"/>
        <w:rPr>
          <w:rFonts w:asciiTheme="minorEastAsia" w:hAnsiTheme="minorEastAsia" w:cs="Cambria"/>
          <w:kern w:val="0"/>
          <w:szCs w:val="20"/>
        </w:rPr>
      </w:pPr>
      <w:r>
        <w:rPr>
          <w:rFonts w:asciiTheme="minorEastAsia" w:hAnsiTheme="minorEastAsia" w:cs="Cambria" w:hint="eastAsia"/>
          <w:kern w:val="0"/>
          <w:szCs w:val="20"/>
        </w:rPr>
        <w:t>이같은 세대간 차이는 대선 지지후보와 관련된 응답에서도 확인되었다.</w:t>
      </w:r>
      <w:r>
        <w:rPr>
          <w:rFonts w:asciiTheme="minorEastAsia" w:hAnsiTheme="minorEastAsia" w:cs="Cambria"/>
          <w:kern w:val="0"/>
          <w:szCs w:val="20"/>
        </w:rPr>
        <w:t xml:space="preserve"> </w:t>
      </w:r>
      <w:r w:rsidR="00FD76A5">
        <w:rPr>
          <w:rFonts w:asciiTheme="minorEastAsia" w:hAnsiTheme="minorEastAsia" w:cs="Cambria" w:hint="eastAsia"/>
          <w:kern w:val="0"/>
          <w:szCs w:val="20"/>
        </w:rPr>
        <w:t xml:space="preserve">제일 먼저 눈에 띄는 건 이재명 후보에 대한 지지가 </w:t>
      </w:r>
      <w:r w:rsidR="00FD76A5">
        <w:rPr>
          <w:rFonts w:asciiTheme="minorEastAsia" w:hAnsiTheme="minorEastAsia" w:cs="Cambria"/>
          <w:kern w:val="0"/>
          <w:szCs w:val="20"/>
        </w:rPr>
        <w:t>2030</w:t>
      </w:r>
      <w:r w:rsidR="00FD76A5">
        <w:rPr>
          <w:rFonts w:asciiTheme="minorEastAsia" w:hAnsiTheme="minorEastAsia" w:cs="Cambria" w:hint="eastAsia"/>
          <w:kern w:val="0"/>
          <w:szCs w:val="20"/>
        </w:rPr>
        <w:t xml:space="preserve">세대 </w:t>
      </w:r>
      <w:r w:rsidR="00FD76A5">
        <w:rPr>
          <w:rFonts w:asciiTheme="minorEastAsia" w:hAnsiTheme="minorEastAsia" w:cs="Cambria"/>
          <w:kern w:val="0"/>
          <w:szCs w:val="20"/>
        </w:rPr>
        <w:t>28.9%</w:t>
      </w:r>
      <w:r w:rsidR="00FD76A5">
        <w:rPr>
          <w:rFonts w:asciiTheme="minorEastAsia" w:hAnsiTheme="minorEastAsia" w:cs="Cambria" w:hint="eastAsia"/>
          <w:kern w:val="0"/>
          <w:szCs w:val="20"/>
        </w:rPr>
        <w:t xml:space="preserve">와 </w:t>
      </w:r>
      <w:r w:rsidR="00FD76A5">
        <w:rPr>
          <w:rFonts w:asciiTheme="minorEastAsia" w:hAnsiTheme="minorEastAsia" w:cs="Cambria"/>
          <w:kern w:val="0"/>
          <w:szCs w:val="20"/>
        </w:rPr>
        <w:t>4050</w:t>
      </w:r>
      <w:r w:rsidR="00FD76A5">
        <w:rPr>
          <w:rFonts w:asciiTheme="minorEastAsia" w:hAnsiTheme="minorEastAsia" w:cs="Cambria" w:hint="eastAsia"/>
          <w:kern w:val="0"/>
          <w:szCs w:val="20"/>
        </w:rPr>
        <w:t xml:space="preserve">세대 </w:t>
      </w:r>
      <w:r w:rsidR="00FD76A5">
        <w:rPr>
          <w:rFonts w:asciiTheme="minorEastAsia" w:hAnsiTheme="minorEastAsia" w:cs="Cambria"/>
          <w:kern w:val="0"/>
          <w:szCs w:val="20"/>
        </w:rPr>
        <w:t>47.1%</w:t>
      </w:r>
      <w:r w:rsidR="00FD76A5">
        <w:rPr>
          <w:rFonts w:asciiTheme="minorEastAsia" w:hAnsiTheme="minorEastAsia" w:cs="Cambria" w:hint="eastAsia"/>
          <w:kern w:val="0"/>
          <w:szCs w:val="20"/>
        </w:rPr>
        <w:t>로 큰 차이를 보였다.</w:t>
      </w:r>
      <w:r w:rsidR="00FD76A5">
        <w:rPr>
          <w:rFonts w:asciiTheme="minorEastAsia" w:hAnsiTheme="minorEastAsia" w:cs="Cambria"/>
          <w:kern w:val="0"/>
          <w:szCs w:val="20"/>
        </w:rPr>
        <w:t xml:space="preserve"> </w:t>
      </w:r>
      <w:r w:rsidR="00FD76A5">
        <w:rPr>
          <w:rFonts w:asciiTheme="minorEastAsia" w:hAnsiTheme="minorEastAsia" w:cs="Cambria" w:hint="eastAsia"/>
          <w:kern w:val="0"/>
          <w:szCs w:val="20"/>
        </w:rPr>
        <w:t xml:space="preserve">한편 </w:t>
      </w:r>
      <w:r w:rsidR="006F11AA">
        <w:rPr>
          <w:rFonts w:asciiTheme="minorEastAsia" w:hAnsiTheme="minorEastAsia" w:cs="Cambria" w:hint="eastAsia"/>
          <w:kern w:val="0"/>
          <w:szCs w:val="20"/>
        </w:rPr>
        <w:t xml:space="preserve">더불어민주당과 국민의힘 양대 정당 후보에 대한 지지층은 </w:t>
      </w:r>
      <w:r w:rsidR="00556F07">
        <w:rPr>
          <w:rFonts w:asciiTheme="minorEastAsia" w:hAnsiTheme="minorEastAsia" w:cs="Cambria"/>
          <w:kern w:val="0"/>
          <w:szCs w:val="20"/>
        </w:rPr>
        <w:t>4050</w:t>
      </w:r>
      <w:r w:rsidR="00556F07">
        <w:rPr>
          <w:rFonts w:asciiTheme="minorEastAsia" w:hAnsiTheme="minorEastAsia" w:cs="Cambria" w:hint="eastAsia"/>
          <w:kern w:val="0"/>
          <w:szCs w:val="20"/>
        </w:rPr>
        <w:t>세대</w:t>
      </w:r>
      <w:r w:rsidR="004C1DAD">
        <w:rPr>
          <w:rFonts w:asciiTheme="minorEastAsia" w:hAnsiTheme="minorEastAsia" w:cs="Cambria" w:hint="eastAsia"/>
          <w:kern w:val="0"/>
          <w:szCs w:val="20"/>
        </w:rPr>
        <w:t xml:space="preserve">에서 대략 </w:t>
      </w:r>
      <w:r w:rsidR="004C1DAD">
        <w:rPr>
          <w:rFonts w:asciiTheme="minorEastAsia" w:hAnsiTheme="minorEastAsia" w:cs="Cambria"/>
          <w:kern w:val="0"/>
          <w:szCs w:val="20"/>
        </w:rPr>
        <w:t>70%</w:t>
      </w:r>
      <w:r w:rsidR="004C1DAD">
        <w:rPr>
          <w:rFonts w:asciiTheme="minorEastAsia" w:hAnsiTheme="minorEastAsia" w:cs="Cambria" w:hint="eastAsia"/>
          <w:kern w:val="0"/>
          <w:szCs w:val="20"/>
        </w:rPr>
        <w:t>에 가까웠지만,</w:t>
      </w:r>
      <w:r w:rsidR="004C1DAD">
        <w:rPr>
          <w:rFonts w:asciiTheme="minorEastAsia" w:hAnsiTheme="minorEastAsia" w:cs="Cambria"/>
          <w:kern w:val="0"/>
          <w:szCs w:val="20"/>
        </w:rPr>
        <w:t xml:space="preserve"> 2030</w:t>
      </w:r>
      <w:r w:rsidR="004C1DAD">
        <w:rPr>
          <w:rFonts w:asciiTheme="minorEastAsia" w:hAnsiTheme="minorEastAsia" w:cs="Cambria" w:hint="eastAsia"/>
          <w:kern w:val="0"/>
          <w:szCs w:val="20"/>
        </w:rPr>
        <w:t xml:space="preserve">세대에서는 </w:t>
      </w:r>
      <w:r w:rsidR="004C1DAD">
        <w:rPr>
          <w:rFonts w:asciiTheme="minorEastAsia" w:hAnsiTheme="minorEastAsia" w:cs="Cambria"/>
          <w:kern w:val="0"/>
          <w:szCs w:val="20"/>
        </w:rPr>
        <w:t>50%</w:t>
      </w:r>
      <w:r w:rsidR="004C1DAD">
        <w:rPr>
          <w:rFonts w:asciiTheme="minorEastAsia" w:hAnsiTheme="minorEastAsia" w:cs="Cambria" w:hint="eastAsia"/>
          <w:kern w:val="0"/>
          <w:szCs w:val="20"/>
        </w:rPr>
        <w:t>를</w:t>
      </w:r>
      <w:r w:rsidR="004C1DAD">
        <w:rPr>
          <w:rFonts w:asciiTheme="minorEastAsia" w:hAnsiTheme="minorEastAsia" w:cs="Cambria"/>
          <w:kern w:val="0"/>
          <w:szCs w:val="20"/>
        </w:rPr>
        <w:t xml:space="preserve"> </w:t>
      </w:r>
      <w:r w:rsidR="004C1DAD">
        <w:rPr>
          <w:rFonts w:asciiTheme="minorEastAsia" w:hAnsiTheme="minorEastAsia" w:cs="Cambria" w:hint="eastAsia"/>
          <w:kern w:val="0"/>
          <w:szCs w:val="20"/>
        </w:rPr>
        <w:t>약간 넘긴 수준이었다.</w:t>
      </w:r>
      <w:r w:rsidR="004C1DAD">
        <w:rPr>
          <w:rFonts w:asciiTheme="minorEastAsia" w:hAnsiTheme="minorEastAsia" w:cs="Cambria"/>
          <w:kern w:val="0"/>
          <w:szCs w:val="20"/>
        </w:rPr>
        <w:t xml:space="preserve"> </w:t>
      </w:r>
      <w:r w:rsidR="00AC2455">
        <w:rPr>
          <w:rFonts w:asciiTheme="minorEastAsia" w:hAnsiTheme="minorEastAsia" w:cs="Cambria"/>
          <w:kern w:val="0"/>
          <w:szCs w:val="20"/>
        </w:rPr>
        <w:t>2030</w:t>
      </w:r>
      <w:r w:rsidR="00AC2455">
        <w:rPr>
          <w:rFonts w:asciiTheme="minorEastAsia" w:hAnsiTheme="minorEastAsia" w:cs="Cambria" w:hint="eastAsia"/>
          <w:kern w:val="0"/>
          <w:szCs w:val="20"/>
        </w:rPr>
        <w:t>세대는 심상정,</w:t>
      </w:r>
      <w:r w:rsidR="00AC2455">
        <w:rPr>
          <w:rFonts w:asciiTheme="minorEastAsia" w:hAnsiTheme="minorEastAsia" w:cs="Cambria"/>
          <w:kern w:val="0"/>
          <w:szCs w:val="20"/>
        </w:rPr>
        <w:t xml:space="preserve"> </w:t>
      </w:r>
      <w:r w:rsidR="00AC2455">
        <w:rPr>
          <w:rFonts w:asciiTheme="minorEastAsia" w:hAnsiTheme="minorEastAsia" w:cs="Cambria" w:hint="eastAsia"/>
          <w:kern w:val="0"/>
          <w:szCs w:val="20"/>
        </w:rPr>
        <w:t xml:space="preserve">안철수 후보 지지가 </w:t>
      </w:r>
      <w:r w:rsidR="00AC2455">
        <w:rPr>
          <w:rFonts w:asciiTheme="minorEastAsia" w:hAnsiTheme="minorEastAsia" w:cs="Cambria"/>
          <w:kern w:val="0"/>
          <w:szCs w:val="20"/>
        </w:rPr>
        <w:t>4050</w:t>
      </w:r>
      <w:r w:rsidR="00AC2455">
        <w:rPr>
          <w:rFonts w:asciiTheme="minorEastAsia" w:hAnsiTheme="minorEastAsia" w:cs="Cambria" w:hint="eastAsia"/>
          <w:kern w:val="0"/>
          <w:szCs w:val="20"/>
        </w:rPr>
        <w:t>세대에 비해 다소 높았고,</w:t>
      </w:r>
      <w:r w:rsidR="00AC2455">
        <w:rPr>
          <w:rFonts w:asciiTheme="minorEastAsia" w:hAnsiTheme="minorEastAsia" w:cs="Cambria"/>
          <w:kern w:val="0"/>
          <w:szCs w:val="20"/>
        </w:rPr>
        <w:t xml:space="preserve"> </w:t>
      </w:r>
      <w:r w:rsidR="00AC2455">
        <w:rPr>
          <w:rFonts w:asciiTheme="minorEastAsia" w:hAnsiTheme="minorEastAsia" w:cs="Cambria" w:hint="eastAsia"/>
          <w:kern w:val="0"/>
          <w:szCs w:val="20"/>
        </w:rPr>
        <w:t xml:space="preserve">지지후보가 없다거나 잘 모르겠다는 응답도 </w:t>
      </w:r>
      <w:r w:rsidR="00D20BB8">
        <w:rPr>
          <w:rFonts w:asciiTheme="minorEastAsia" w:hAnsiTheme="minorEastAsia" w:cs="Cambria"/>
          <w:kern w:val="0"/>
          <w:szCs w:val="20"/>
        </w:rPr>
        <w:t>4050</w:t>
      </w:r>
      <w:r w:rsidR="00D20BB8">
        <w:rPr>
          <w:rFonts w:asciiTheme="minorEastAsia" w:hAnsiTheme="minorEastAsia" w:cs="Cambria" w:hint="eastAsia"/>
          <w:kern w:val="0"/>
          <w:szCs w:val="20"/>
        </w:rPr>
        <w:t>세대에 비해 다소 높았다.</w:t>
      </w:r>
    </w:p>
    <w:p w14:paraId="1D653B38" w14:textId="77777777" w:rsidR="00D20BB8" w:rsidRDefault="00D20BB8" w:rsidP="00D94C50">
      <w:pPr>
        <w:textAlignment w:val="baseline"/>
        <w:rPr>
          <w:rFonts w:asciiTheme="minorEastAsia" w:hAnsiTheme="minorEastAsia" w:cs="Cambria"/>
          <w:kern w:val="0"/>
          <w:szCs w:val="20"/>
        </w:rPr>
      </w:pPr>
    </w:p>
    <w:p w14:paraId="6AA2E871" w14:textId="46C8A3EE" w:rsidR="00D20BB8" w:rsidRDefault="00D20BB8" w:rsidP="00D94C50">
      <w:pPr>
        <w:textAlignment w:val="baseline"/>
        <w:rPr>
          <w:rFonts w:asciiTheme="minorEastAsia" w:hAnsiTheme="minorEastAsia" w:cs="Cambria"/>
          <w:kern w:val="0"/>
          <w:szCs w:val="20"/>
        </w:rPr>
      </w:pPr>
      <w:r w:rsidRPr="00D20BB8">
        <w:rPr>
          <w:rFonts w:asciiTheme="minorEastAsia" w:hAnsiTheme="minorEastAsia" w:cs="Cambria" w:hint="eastAsia"/>
          <w:noProof/>
          <w:kern w:val="0"/>
          <w:szCs w:val="20"/>
        </w:rPr>
        <w:drawing>
          <wp:inline distT="0" distB="0" distL="0" distR="0" wp14:anchorId="25DF5A45" wp14:editId="5E758982">
            <wp:extent cx="3960000" cy="3106226"/>
            <wp:effectExtent l="0" t="0" r="254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60000" cy="3106226"/>
                    </a:xfrm>
                    <a:prstGeom prst="rect">
                      <a:avLst/>
                    </a:prstGeom>
                    <a:noFill/>
                    <a:ln>
                      <a:noFill/>
                    </a:ln>
                  </pic:spPr>
                </pic:pic>
              </a:graphicData>
            </a:graphic>
          </wp:inline>
        </w:drawing>
      </w:r>
    </w:p>
    <w:p w14:paraId="296E81BA" w14:textId="1D36A947" w:rsidR="00B65BCC" w:rsidRDefault="00CE573B" w:rsidP="00D94C50">
      <w:pPr>
        <w:textAlignment w:val="baseline"/>
        <w:rPr>
          <w:rFonts w:asciiTheme="minorEastAsia" w:hAnsiTheme="minorEastAsia" w:cs="Cambria"/>
          <w:kern w:val="0"/>
          <w:szCs w:val="20"/>
        </w:rPr>
      </w:pPr>
      <w:r>
        <w:rPr>
          <w:rFonts w:asciiTheme="minorEastAsia" w:hAnsiTheme="minorEastAsia" w:cs="Cambria" w:hint="eastAsia"/>
          <w:kern w:val="0"/>
          <w:szCs w:val="20"/>
        </w:rPr>
        <w:t>현재 지지하는 대선후보를 바꿀</w:t>
      </w:r>
      <w:r w:rsidR="00392E0A">
        <w:rPr>
          <w:rFonts w:asciiTheme="minorEastAsia" w:hAnsiTheme="minorEastAsia" w:cs="Cambria" w:hint="eastAsia"/>
          <w:kern w:val="0"/>
          <w:szCs w:val="20"/>
        </w:rPr>
        <w:t xml:space="preserve"> 의향이 있는지 질문에 </w:t>
      </w:r>
      <w:r w:rsidR="00392E0A">
        <w:rPr>
          <w:rFonts w:asciiTheme="minorEastAsia" w:hAnsiTheme="minorEastAsia" w:cs="Cambria"/>
          <w:kern w:val="0"/>
          <w:szCs w:val="20"/>
        </w:rPr>
        <w:t>2030</w:t>
      </w:r>
      <w:r w:rsidR="00392E0A">
        <w:rPr>
          <w:rFonts w:asciiTheme="minorEastAsia" w:hAnsiTheme="minorEastAsia" w:cs="Cambria" w:hint="eastAsia"/>
          <w:kern w:val="0"/>
          <w:szCs w:val="20"/>
        </w:rPr>
        <w:t xml:space="preserve">세대는 </w:t>
      </w:r>
      <w:r w:rsidR="00392E0A">
        <w:rPr>
          <w:rFonts w:asciiTheme="minorEastAsia" w:hAnsiTheme="minorEastAsia" w:cs="Cambria"/>
          <w:kern w:val="0"/>
          <w:szCs w:val="20"/>
        </w:rPr>
        <w:t>33.2%, 4050</w:t>
      </w:r>
      <w:r w:rsidR="00392E0A">
        <w:rPr>
          <w:rFonts w:asciiTheme="minorEastAsia" w:hAnsiTheme="minorEastAsia" w:cs="Cambria" w:hint="eastAsia"/>
          <w:kern w:val="0"/>
          <w:szCs w:val="20"/>
        </w:rPr>
        <w:t xml:space="preserve">세대는 </w:t>
      </w:r>
      <w:r w:rsidR="00392E0A">
        <w:rPr>
          <w:rFonts w:asciiTheme="minorEastAsia" w:hAnsiTheme="minorEastAsia" w:cs="Cambria"/>
          <w:kern w:val="0"/>
          <w:szCs w:val="20"/>
        </w:rPr>
        <w:t>23.2%</w:t>
      </w:r>
      <w:r w:rsidR="00392E0A">
        <w:rPr>
          <w:rFonts w:asciiTheme="minorEastAsia" w:hAnsiTheme="minorEastAsia" w:cs="Cambria" w:hint="eastAsia"/>
          <w:kern w:val="0"/>
          <w:szCs w:val="20"/>
        </w:rPr>
        <w:t xml:space="preserve">가 </w:t>
      </w:r>
      <w:r w:rsidR="00392E0A">
        <w:rPr>
          <w:rFonts w:asciiTheme="minorEastAsia" w:hAnsiTheme="minorEastAsia" w:cs="Cambria"/>
          <w:kern w:val="0"/>
          <w:szCs w:val="20"/>
        </w:rPr>
        <w:t>‘</w:t>
      </w:r>
      <w:r w:rsidR="00392E0A">
        <w:rPr>
          <w:rFonts w:asciiTheme="minorEastAsia" w:hAnsiTheme="minorEastAsia" w:cs="Cambria" w:hint="eastAsia"/>
          <w:kern w:val="0"/>
          <w:szCs w:val="20"/>
        </w:rPr>
        <w:t>있다</w:t>
      </w:r>
      <w:r w:rsidR="00392E0A">
        <w:rPr>
          <w:rFonts w:asciiTheme="minorEastAsia" w:hAnsiTheme="minorEastAsia" w:cs="Cambria"/>
          <w:kern w:val="0"/>
          <w:szCs w:val="20"/>
        </w:rPr>
        <w:t>’</w:t>
      </w:r>
      <w:r w:rsidR="00392E0A">
        <w:rPr>
          <w:rFonts w:asciiTheme="minorEastAsia" w:hAnsiTheme="minorEastAsia" w:cs="Cambria" w:hint="eastAsia"/>
          <w:kern w:val="0"/>
          <w:szCs w:val="20"/>
        </w:rPr>
        <w:t>라고 응답했다.</w:t>
      </w:r>
      <w:r w:rsidR="00392E0A">
        <w:rPr>
          <w:rFonts w:asciiTheme="minorEastAsia" w:hAnsiTheme="minorEastAsia" w:cs="Cambria"/>
          <w:kern w:val="0"/>
          <w:szCs w:val="20"/>
        </w:rPr>
        <w:t xml:space="preserve"> </w:t>
      </w:r>
      <w:r w:rsidR="00152B6A">
        <w:rPr>
          <w:rFonts w:asciiTheme="minorEastAsia" w:hAnsiTheme="minorEastAsia" w:cs="Cambria" w:hint="eastAsia"/>
          <w:kern w:val="0"/>
          <w:szCs w:val="20"/>
        </w:rPr>
        <w:t xml:space="preserve">에스티아이 이준호 대표는 이와 관련해 </w:t>
      </w:r>
      <w:r w:rsidR="00152B6A">
        <w:rPr>
          <w:rFonts w:asciiTheme="minorEastAsia" w:hAnsiTheme="minorEastAsia" w:cs="Cambria"/>
          <w:kern w:val="0"/>
          <w:szCs w:val="20"/>
        </w:rPr>
        <w:t>“</w:t>
      </w:r>
      <w:r w:rsidR="00B65BCC" w:rsidRPr="00B65BCC">
        <w:rPr>
          <w:rFonts w:asciiTheme="minorEastAsia" w:hAnsiTheme="minorEastAsia" w:cs="Cambria"/>
          <w:kern w:val="0"/>
          <w:szCs w:val="20"/>
        </w:rPr>
        <w:t>2030 유권자 3명 중 1명은 지지후보 변경의향이 있는 것으로 나타났다. 향후 2차, 3차 조사에서 이들 패널의 표심이동을 눈여겨 볼 필요가 있다.</w:t>
      </w:r>
      <w:r w:rsidR="00B65BCC">
        <w:rPr>
          <w:rFonts w:asciiTheme="minorEastAsia" w:hAnsiTheme="minorEastAsia" w:cs="Cambria"/>
          <w:kern w:val="0"/>
          <w:szCs w:val="20"/>
        </w:rPr>
        <w:t xml:space="preserve"> </w:t>
      </w:r>
      <w:r w:rsidR="00B65BCC">
        <w:rPr>
          <w:rFonts w:asciiTheme="minorEastAsia" w:hAnsiTheme="minorEastAsia" w:cs="Cambria" w:hint="eastAsia"/>
          <w:kern w:val="0"/>
          <w:szCs w:val="20"/>
        </w:rPr>
        <w:t xml:space="preserve">최근 양 후보의 도덕성 관련 논란과 </w:t>
      </w:r>
      <w:r w:rsidR="00B65BCC">
        <w:rPr>
          <w:rFonts w:asciiTheme="minorEastAsia" w:hAnsiTheme="minorEastAsia" w:cs="Cambria"/>
          <w:kern w:val="0"/>
          <w:szCs w:val="20"/>
        </w:rPr>
        <w:t>TV</w:t>
      </w:r>
      <w:r w:rsidR="00B65BCC">
        <w:rPr>
          <w:rFonts w:asciiTheme="minorEastAsia" w:hAnsiTheme="minorEastAsia" w:cs="Cambria" w:hint="eastAsia"/>
          <w:kern w:val="0"/>
          <w:szCs w:val="20"/>
        </w:rPr>
        <w:t xml:space="preserve">토론 등과 같은 변수가 어떻게 작용할지도 </w:t>
      </w:r>
      <w:r w:rsidR="00A71E2C">
        <w:rPr>
          <w:rFonts w:asciiTheme="minorEastAsia" w:hAnsiTheme="minorEastAsia" w:cs="Cambria" w:hint="eastAsia"/>
          <w:kern w:val="0"/>
          <w:szCs w:val="20"/>
        </w:rPr>
        <w:t>주목되는 지점이다</w:t>
      </w:r>
      <w:r w:rsidR="00FD6CC6">
        <w:rPr>
          <w:rFonts w:asciiTheme="minorEastAsia" w:hAnsiTheme="minorEastAsia" w:cs="Cambria"/>
          <w:kern w:val="0"/>
          <w:szCs w:val="20"/>
        </w:rPr>
        <w:t>”</w:t>
      </w:r>
      <w:r w:rsidR="00FD6CC6">
        <w:rPr>
          <w:rFonts w:asciiTheme="minorEastAsia" w:hAnsiTheme="minorEastAsia" w:cs="Cambria" w:hint="eastAsia"/>
          <w:kern w:val="0"/>
          <w:szCs w:val="20"/>
        </w:rPr>
        <w:t xml:space="preserve">라고 </w:t>
      </w:r>
      <w:r w:rsidR="00D40A8F">
        <w:rPr>
          <w:rFonts w:asciiTheme="minorEastAsia" w:hAnsiTheme="minorEastAsia" w:cs="Cambria" w:hint="eastAsia"/>
          <w:kern w:val="0"/>
          <w:szCs w:val="20"/>
        </w:rPr>
        <w:t>해설하였다.</w:t>
      </w:r>
    </w:p>
    <w:p w14:paraId="0DB92752" w14:textId="77777777" w:rsidR="00B65BCC" w:rsidRDefault="00B65BCC">
      <w:pPr>
        <w:spacing w:after="160" w:line="259" w:lineRule="auto"/>
        <w:jc w:val="both"/>
        <w:rPr>
          <w:rFonts w:asciiTheme="minorEastAsia" w:hAnsiTheme="minorEastAsia" w:cs="Cambria"/>
          <w:kern w:val="0"/>
          <w:szCs w:val="20"/>
        </w:rPr>
      </w:pPr>
      <w:r>
        <w:rPr>
          <w:rFonts w:asciiTheme="minorEastAsia" w:hAnsiTheme="minorEastAsia" w:cs="Cambria"/>
          <w:kern w:val="0"/>
          <w:szCs w:val="20"/>
        </w:rPr>
        <w:br w:type="page"/>
      </w:r>
    </w:p>
    <w:p w14:paraId="0043B409" w14:textId="7CB80CF8" w:rsidR="00CE573B" w:rsidRDefault="00CE573B" w:rsidP="00D94C50">
      <w:pPr>
        <w:textAlignment w:val="baseline"/>
        <w:rPr>
          <w:rFonts w:asciiTheme="minorEastAsia" w:hAnsiTheme="minorEastAsia" w:cs="Cambria"/>
          <w:kern w:val="0"/>
          <w:szCs w:val="20"/>
        </w:rPr>
      </w:pPr>
      <w:r w:rsidRPr="00CE573B">
        <w:rPr>
          <w:rFonts w:asciiTheme="minorEastAsia" w:hAnsiTheme="minorEastAsia" w:cs="함초롬바탕" w:hint="eastAsia"/>
          <w:noProof/>
          <w:kern w:val="0"/>
        </w:rPr>
        <w:lastRenderedPageBreak/>
        <w:drawing>
          <wp:inline distT="0" distB="0" distL="0" distR="0" wp14:anchorId="3BD67E48" wp14:editId="1C85A741">
            <wp:extent cx="3960000" cy="1704476"/>
            <wp:effectExtent l="0" t="0" r="254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60000" cy="1704476"/>
                    </a:xfrm>
                    <a:prstGeom prst="rect">
                      <a:avLst/>
                    </a:prstGeom>
                    <a:noFill/>
                    <a:ln>
                      <a:noFill/>
                    </a:ln>
                  </pic:spPr>
                </pic:pic>
              </a:graphicData>
            </a:graphic>
          </wp:inline>
        </w:drawing>
      </w:r>
    </w:p>
    <w:p w14:paraId="1B41B134" w14:textId="77777777" w:rsidR="00CE573B" w:rsidRDefault="00CE573B" w:rsidP="00D94C50">
      <w:pPr>
        <w:textAlignment w:val="baseline"/>
        <w:rPr>
          <w:rFonts w:asciiTheme="minorEastAsia" w:hAnsiTheme="minorEastAsia" w:cs="Cambria"/>
          <w:kern w:val="0"/>
          <w:szCs w:val="20"/>
        </w:rPr>
      </w:pPr>
    </w:p>
    <w:p w14:paraId="4ADD1464" w14:textId="1026634B" w:rsidR="00A75D04" w:rsidRDefault="0019006D" w:rsidP="00D94C50">
      <w:pPr>
        <w:textAlignment w:val="baseline"/>
        <w:rPr>
          <w:rFonts w:asciiTheme="minorEastAsia" w:hAnsiTheme="minorEastAsia" w:cs="Cambria"/>
          <w:kern w:val="0"/>
          <w:szCs w:val="20"/>
        </w:rPr>
      </w:pPr>
      <w:r>
        <w:rPr>
          <w:rFonts w:asciiTheme="minorEastAsia" w:hAnsiTheme="minorEastAsia" w:cs="Cambria"/>
          <w:kern w:val="0"/>
          <w:szCs w:val="20"/>
        </w:rPr>
        <w:t>‘</w:t>
      </w:r>
      <w:r w:rsidR="004801EF">
        <w:rPr>
          <w:rFonts w:asciiTheme="minorEastAsia" w:hAnsiTheme="minorEastAsia" w:cs="Cambria" w:hint="eastAsia"/>
          <w:kern w:val="0"/>
          <w:szCs w:val="20"/>
        </w:rPr>
        <w:t>친밀하게 느끼는 정당</w:t>
      </w:r>
      <w:r>
        <w:rPr>
          <w:rFonts w:asciiTheme="minorEastAsia" w:hAnsiTheme="minorEastAsia" w:cs="Cambria"/>
          <w:kern w:val="0"/>
          <w:szCs w:val="20"/>
        </w:rPr>
        <w:t>’</w:t>
      </w:r>
      <w:r>
        <w:rPr>
          <w:rFonts w:asciiTheme="minorEastAsia" w:hAnsiTheme="minorEastAsia" w:cs="Cambria" w:hint="eastAsia"/>
          <w:kern w:val="0"/>
          <w:szCs w:val="20"/>
        </w:rPr>
        <w:t xml:space="preserve">에 대한 응답에서 </w:t>
      </w:r>
      <w:r w:rsidR="00E2119B">
        <w:rPr>
          <w:rFonts w:asciiTheme="minorEastAsia" w:hAnsiTheme="minorEastAsia" w:cs="Cambria"/>
          <w:kern w:val="0"/>
          <w:szCs w:val="20"/>
        </w:rPr>
        <w:t>‘</w:t>
      </w:r>
      <w:r>
        <w:rPr>
          <w:rFonts w:asciiTheme="minorEastAsia" w:hAnsiTheme="minorEastAsia" w:cs="Cambria" w:hint="eastAsia"/>
          <w:kern w:val="0"/>
          <w:szCs w:val="20"/>
        </w:rPr>
        <w:t>국민의힘</w:t>
      </w:r>
      <w:r w:rsidR="00E2119B">
        <w:rPr>
          <w:rFonts w:asciiTheme="minorEastAsia" w:hAnsiTheme="minorEastAsia" w:cs="Cambria"/>
          <w:kern w:val="0"/>
          <w:szCs w:val="20"/>
        </w:rPr>
        <w:t>’</w:t>
      </w:r>
      <w:r>
        <w:rPr>
          <w:rFonts w:asciiTheme="minorEastAsia" w:hAnsiTheme="minorEastAsia" w:cs="Cambria" w:hint="eastAsia"/>
          <w:kern w:val="0"/>
          <w:szCs w:val="20"/>
        </w:rPr>
        <w:t>,</w:t>
      </w:r>
      <w:r>
        <w:rPr>
          <w:rFonts w:asciiTheme="minorEastAsia" w:hAnsiTheme="minorEastAsia" w:cs="Cambria"/>
          <w:kern w:val="0"/>
          <w:szCs w:val="20"/>
        </w:rPr>
        <w:t xml:space="preserve"> </w:t>
      </w:r>
      <w:r w:rsidR="00E2119B">
        <w:rPr>
          <w:rFonts w:asciiTheme="minorEastAsia" w:hAnsiTheme="minorEastAsia" w:cs="Cambria"/>
          <w:kern w:val="0"/>
          <w:szCs w:val="20"/>
        </w:rPr>
        <w:t>‘</w:t>
      </w:r>
      <w:r>
        <w:rPr>
          <w:rFonts w:asciiTheme="minorEastAsia" w:hAnsiTheme="minorEastAsia" w:cs="Cambria" w:hint="eastAsia"/>
          <w:kern w:val="0"/>
          <w:szCs w:val="20"/>
        </w:rPr>
        <w:t>정의당</w:t>
      </w:r>
      <w:r w:rsidR="00E2119B">
        <w:rPr>
          <w:rFonts w:asciiTheme="minorEastAsia" w:hAnsiTheme="minorEastAsia" w:cs="Cambria"/>
          <w:kern w:val="0"/>
          <w:szCs w:val="20"/>
        </w:rPr>
        <w:t>’</w:t>
      </w:r>
      <w:r>
        <w:rPr>
          <w:rFonts w:asciiTheme="minorEastAsia" w:hAnsiTheme="minorEastAsia" w:cs="Cambria" w:hint="eastAsia"/>
          <w:kern w:val="0"/>
          <w:szCs w:val="20"/>
        </w:rPr>
        <w:t>,</w:t>
      </w:r>
      <w:r>
        <w:rPr>
          <w:rFonts w:asciiTheme="minorEastAsia" w:hAnsiTheme="minorEastAsia" w:cs="Cambria"/>
          <w:kern w:val="0"/>
          <w:szCs w:val="20"/>
        </w:rPr>
        <w:t xml:space="preserve"> </w:t>
      </w:r>
      <w:r w:rsidR="00E2119B">
        <w:rPr>
          <w:rFonts w:asciiTheme="minorEastAsia" w:hAnsiTheme="minorEastAsia" w:cs="Cambria"/>
          <w:kern w:val="0"/>
          <w:szCs w:val="20"/>
        </w:rPr>
        <w:t>‘</w:t>
      </w:r>
      <w:r>
        <w:rPr>
          <w:rFonts w:asciiTheme="minorEastAsia" w:hAnsiTheme="minorEastAsia" w:cs="Cambria" w:hint="eastAsia"/>
          <w:kern w:val="0"/>
          <w:szCs w:val="20"/>
        </w:rPr>
        <w:t>국민의당</w:t>
      </w:r>
      <w:r w:rsidR="00E2119B">
        <w:rPr>
          <w:rFonts w:asciiTheme="minorEastAsia" w:hAnsiTheme="minorEastAsia" w:cs="Cambria"/>
          <w:kern w:val="0"/>
          <w:szCs w:val="20"/>
        </w:rPr>
        <w:t>’</w:t>
      </w:r>
      <w:r>
        <w:rPr>
          <w:rFonts w:asciiTheme="minorEastAsia" w:hAnsiTheme="minorEastAsia" w:cs="Cambria" w:hint="eastAsia"/>
          <w:kern w:val="0"/>
          <w:szCs w:val="20"/>
        </w:rPr>
        <w:t xml:space="preserve">에 </w:t>
      </w:r>
      <w:r w:rsidR="00E2119B">
        <w:rPr>
          <w:rFonts w:asciiTheme="minorEastAsia" w:hAnsiTheme="minorEastAsia" w:cs="Cambria" w:hint="eastAsia"/>
          <w:kern w:val="0"/>
          <w:szCs w:val="20"/>
        </w:rPr>
        <w:t>대한 응답은 세대별로 비슷하였는데,</w:t>
      </w:r>
      <w:r w:rsidR="00E2119B">
        <w:rPr>
          <w:rFonts w:asciiTheme="minorEastAsia" w:hAnsiTheme="minorEastAsia" w:cs="Cambria"/>
          <w:kern w:val="0"/>
          <w:szCs w:val="20"/>
        </w:rPr>
        <w:t xml:space="preserve"> ‘</w:t>
      </w:r>
      <w:r w:rsidR="00E2119B">
        <w:rPr>
          <w:rFonts w:asciiTheme="minorEastAsia" w:hAnsiTheme="minorEastAsia" w:cs="Cambria" w:hint="eastAsia"/>
          <w:kern w:val="0"/>
          <w:szCs w:val="20"/>
        </w:rPr>
        <w:t>더불어민주당</w:t>
      </w:r>
      <w:r w:rsidR="00E2119B">
        <w:rPr>
          <w:rFonts w:asciiTheme="minorEastAsia" w:hAnsiTheme="minorEastAsia" w:cs="Cambria"/>
          <w:kern w:val="0"/>
          <w:szCs w:val="20"/>
        </w:rPr>
        <w:t>’</w:t>
      </w:r>
      <w:r w:rsidR="00E2119B">
        <w:rPr>
          <w:rFonts w:asciiTheme="minorEastAsia" w:hAnsiTheme="minorEastAsia" w:cs="Cambria" w:hint="eastAsia"/>
          <w:kern w:val="0"/>
          <w:szCs w:val="20"/>
        </w:rPr>
        <w:t xml:space="preserve">에 대한 응답은 </w:t>
      </w:r>
      <w:r w:rsidR="00E2119B">
        <w:rPr>
          <w:rFonts w:asciiTheme="minorEastAsia" w:hAnsiTheme="minorEastAsia" w:cs="Cambria"/>
          <w:kern w:val="0"/>
          <w:szCs w:val="20"/>
        </w:rPr>
        <w:t>2030</w:t>
      </w:r>
      <w:r w:rsidR="00E2119B">
        <w:rPr>
          <w:rFonts w:asciiTheme="minorEastAsia" w:hAnsiTheme="minorEastAsia" w:cs="Cambria" w:hint="eastAsia"/>
          <w:kern w:val="0"/>
          <w:szCs w:val="20"/>
        </w:rPr>
        <w:t xml:space="preserve">세대 </w:t>
      </w:r>
      <w:r w:rsidR="00E2119B">
        <w:rPr>
          <w:rFonts w:asciiTheme="minorEastAsia" w:hAnsiTheme="minorEastAsia" w:cs="Cambria"/>
          <w:kern w:val="0"/>
          <w:szCs w:val="20"/>
        </w:rPr>
        <w:t>24.7%</w:t>
      </w:r>
      <w:r w:rsidR="00E2119B">
        <w:rPr>
          <w:rFonts w:asciiTheme="minorEastAsia" w:hAnsiTheme="minorEastAsia" w:cs="Cambria" w:hint="eastAsia"/>
          <w:kern w:val="0"/>
          <w:szCs w:val="20"/>
        </w:rPr>
        <w:t xml:space="preserve">와 </w:t>
      </w:r>
      <w:r w:rsidR="00566935">
        <w:rPr>
          <w:rFonts w:asciiTheme="minorEastAsia" w:hAnsiTheme="minorEastAsia" w:cs="Cambria"/>
          <w:kern w:val="0"/>
          <w:szCs w:val="20"/>
        </w:rPr>
        <w:t>4050</w:t>
      </w:r>
      <w:r w:rsidR="00566935">
        <w:rPr>
          <w:rFonts w:asciiTheme="minorEastAsia" w:hAnsiTheme="minorEastAsia" w:cs="Cambria" w:hint="eastAsia"/>
          <w:kern w:val="0"/>
          <w:szCs w:val="20"/>
        </w:rPr>
        <w:t xml:space="preserve">세대 </w:t>
      </w:r>
      <w:r w:rsidR="00566935">
        <w:rPr>
          <w:rFonts w:asciiTheme="minorEastAsia" w:hAnsiTheme="minorEastAsia" w:cs="Cambria"/>
          <w:kern w:val="0"/>
          <w:szCs w:val="20"/>
        </w:rPr>
        <w:t>38.6%</w:t>
      </w:r>
      <w:r w:rsidR="00566935">
        <w:rPr>
          <w:rFonts w:asciiTheme="minorEastAsia" w:hAnsiTheme="minorEastAsia" w:cs="Cambria" w:hint="eastAsia"/>
          <w:kern w:val="0"/>
          <w:szCs w:val="20"/>
        </w:rPr>
        <w:t>로 상당히 차이를 보였다.</w:t>
      </w:r>
    </w:p>
    <w:p w14:paraId="60643E69" w14:textId="62A76510" w:rsidR="00D94C50" w:rsidRDefault="00D94C50" w:rsidP="00D94C50">
      <w:pPr>
        <w:textAlignment w:val="baseline"/>
        <w:rPr>
          <w:rFonts w:asciiTheme="minorEastAsia" w:hAnsiTheme="minorEastAsia" w:cs="Cambria"/>
          <w:kern w:val="0"/>
          <w:szCs w:val="20"/>
        </w:rPr>
      </w:pPr>
      <w:r w:rsidRPr="00E35FA9">
        <w:rPr>
          <w:rFonts w:asciiTheme="minorEastAsia" w:hAnsiTheme="minorEastAsia" w:cs="Cambria"/>
          <w:kern w:val="0"/>
          <w:szCs w:val="20"/>
        </w:rPr>
        <w:t>  </w:t>
      </w:r>
    </w:p>
    <w:p w14:paraId="6C5DC2D0" w14:textId="060DB055" w:rsidR="006D3D39" w:rsidRPr="00E35FA9" w:rsidRDefault="008A5B41" w:rsidP="00D94C50">
      <w:pPr>
        <w:textAlignment w:val="baseline"/>
        <w:rPr>
          <w:rFonts w:asciiTheme="minorEastAsia" w:hAnsiTheme="minorEastAsia" w:cs="굴림"/>
          <w:kern w:val="0"/>
          <w:sz w:val="18"/>
          <w:szCs w:val="18"/>
        </w:rPr>
      </w:pPr>
      <w:r w:rsidRPr="008A5B41">
        <w:rPr>
          <w:rFonts w:asciiTheme="minorEastAsia" w:hAnsiTheme="minorEastAsia" w:cs="굴림"/>
          <w:noProof/>
          <w:kern w:val="0"/>
          <w:sz w:val="18"/>
          <w:szCs w:val="18"/>
        </w:rPr>
        <w:drawing>
          <wp:inline distT="0" distB="0" distL="0" distR="0" wp14:anchorId="509004F8" wp14:editId="291462BF">
            <wp:extent cx="3960000" cy="2371788"/>
            <wp:effectExtent l="0" t="0" r="254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60000" cy="2371788"/>
                    </a:xfrm>
                    <a:prstGeom prst="rect">
                      <a:avLst/>
                    </a:prstGeom>
                    <a:noFill/>
                    <a:ln>
                      <a:noFill/>
                    </a:ln>
                  </pic:spPr>
                </pic:pic>
              </a:graphicData>
            </a:graphic>
          </wp:inline>
        </w:drawing>
      </w:r>
    </w:p>
    <w:p w14:paraId="1FDBFF5D" w14:textId="5AB82E2D" w:rsidR="00080A57" w:rsidRDefault="00080A57" w:rsidP="002A28C7">
      <w:pPr>
        <w:spacing w:after="160" w:line="259" w:lineRule="auto"/>
        <w:jc w:val="both"/>
        <w:rPr>
          <w:rFonts w:asciiTheme="minorEastAsia" w:hAnsiTheme="minorEastAsia" w:cs="함초롬바탕"/>
          <w:kern w:val="0"/>
        </w:rPr>
      </w:pPr>
    </w:p>
    <w:tbl>
      <w:tblPr>
        <w:tblStyle w:val="ab"/>
        <w:tblW w:w="0" w:type="auto"/>
        <w:tblCellMar>
          <w:top w:w="284" w:type="dxa"/>
          <w:left w:w="284" w:type="dxa"/>
          <w:bottom w:w="284" w:type="dxa"/>
          <w:right w:w="284" w:type="dxa"/>
        </w:tblCellMar>
        <w:tblLook w:val="04A0" w:firstRow="1" w:lastRow="0" w:firstColumn="1" w:lastColumn="0" w:noHBand="0" w:noVBand="1"/>
      </w:tblPr>
      <w:tblGrid>
        <w:gridCol w:w="9016"/>
      </w:tblGrid>
      <w:tr w:rsidR="009F6203" w:rsidRPr="00933591" w14:paraId="06E55D01" w14:textId="77777777" w:rsidTr="009C0914">
        <w:trPr>
          <w:trHeight w:val="4765"/>
        </w:trPr>
        <w:tc>
          <w:tcPr>
            <w:tcW w:w="9016" w:type="dxa"/>
          </w:tcPr>
          <w:p w14:paraId="3A5AE092"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lastRenderedPageBreak/>
              <w:t>조사</w:t>
            </w:r>
            <w:r w:rsidRPr="006C41D6">
              <w:rPr>
                <w:rFonts w:asciiTheme="minorEastAsia" w:hAnsiTheme="minorEastAsia" w:cs="함초롬바탕"/>
                <w:color w:val="0000FF"/>
                <w:spacing w:val="-20"/>
                <w:kern w:val="0"/>
              </w:rPr>
              <w:t xml:space="preserve"> 의뢰자</w:t>
            </w:r>
            <w:r w:rsidRPr="006C41D6">
              <w:rPr>
                <w:rFonts w:asciiTheme="minorEastAsia" w:hAnsiTheme="minorEastAsia" w:cs="함초롬바탕"/>
                <w:color w:val="0000FF"/>
                <w:spacing w:val="-20"/>
                <w:kern w:val="0"/>
              </w:rPr>
              <w:tab/>
              <w:t>| 중앙일보, 한국정당학회</w:t>
            </w:r>
          </w:p>
          <w:p w14:paraId="4B660C1E"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선거여론조사기관</w:t>
            </w:r>
            <w:r w:rsidRPr="006C41D6">
              <w:rPr>
                <w:rFonts w:asciiTheme="minorEastAsia" w:hAnsiTheme="minorEastAsia" w:cs="함초롬바탕"/>
                <w:color w:val="0000FF"/>
                <w:spacing w:val="-20"/>
                <w:kern w:val="0"/>
              </w:rPr>
              <w:tab/>
              <w:t>| (주)에스티아이</w:t>
            </w:r>
          </w:p>
          <w:p w14:paraId="24EBB4E4"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조사지역</w:t>
            </w:r>
            <w:r w:rsidRPr="006C41D6">
              <w:rPr>
                <w:rFonts w:asciiTheme="minorEastAsia" w:hAnsiTheme="minorEastAsia" w:cs="함초롬바탕"/>
                <w:color w:val="0000FF"/>
                <w:spacing w:val="-20"/>
                <w:kern w:val="0"/>
              </w:rPr>
              <w:t xml:space="preserve"> 및 대상</w:t>
            </w:r>
            <w:r w:rsidRPr="006C41D6">
              <w:rPr>
                <w:rFonts w:asciiTheme="minorEastAsia" w:hAnsiTheme="minorEastAsia" w:cs="함초롬바탕"/>
                <w:color w:val="0000FF"/>
                <w:spacing w:val="-20"/>
                <w:kern w:val="0"/>
              </w:rPr>
              <w:tab/>
              <w:t>| 전국 만 18세 이상 59세 이하 남녀</w:t>
            </w:r>
          </w:p>
          <w:p w14:paraId="01874814"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조사일시</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2022년 1월 19일 ~ 25일</w:t>
            </w:r>
          </w:p>
          <w:p w14:paraId="3DE4D20D"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조사방법</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구조화된 질문지(Structured Questionnaire)를 사용한 스마트폰 앱 조사</w:t>
            </w:r>
          </w:p>
          <w:p w14:paraId="0E5B0BB4"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표본의</w:t>
            </w:r>
            <w:r w:rsidRPr="006C41D6">
              <w:rPr>
                <w:rFonts w:asciiTheme="minorEastAsia" w:hAnsiTheme="minorEastAsia" w:cs="함초롬바탕"/>
                <w:color w:val="0000FF"/>
                <w:spacing w:val="-20"/>
                <w:kern w:val="0"/>
              </w:rPr>
              <w:t xml:space="preserve"> 크기</w:t>
            </w:r>
            <w:r w:rsidRPr="006C41D6">
              <w:rPr>
                <w:rFonts w:asciiTheme="minorEastAsia" w:hAnsiTheme="minorEastAsia" w:cs="함초롬바탕"/>
                <w:color w:val="0000FF"/>
                <w:spacing w:val="-20"/>
                <w:kern w:val="0"/>
              </w:rPr>
              <w:tab/>
              <w:t>| 2,100명</w:t>
            </w:r>
          </w:p>
          <w:p w14:paraId="55DCA233"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피조사자</w:t>
            </w:r>
            <w:r w:rsidRPr="006C41D6">
              <w:rPr>
                <w:rFonts w:asciiTheme="minorEastAsia" w:hAnsiTheme="minorEastAsia" w:cs="함초롬바탕"/>
                <w:color w:val="0000FF"/>
                <w:spacing w:val="-20"/>
                <w:kern w:val="0"/>
              </w:rPr>
              <w:t xml:space="preserve"> 선정방법</w:t>
            </w:r>
            <w:r w:rsidRPr="006C41D6">
              <w:rPr>
                <w:rFonts w:asciiTheme="minorEastAsia" w:hAnsiTheme="minorEastAsia" w:cs="함초롬바탕"/>
                <w:color w:val="0000FF"/>
                <w:spacing w:val="-20"/>
                <w:kern w:val="0"/>
              </w:rPr>
              <w:tab/>
              <w:t>| 성·연령·지역으로 층화된 패널에서 무작위 추출</w:t>
            </w:r>
          </w:p>
          <w:p w14:paraId="0C476602"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응답률</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91.6% (총 13,940명에게 발송, 2,293명 접촉, 2,100명 응답 완료)</w:t>
            </w:r>
          </w:p>
          <w:p w14:paraId="2A210849"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hint="eastAsia"/>
                <w:color w:val="0000FF"/>
                <w:spacing w:val="-20"/>
                <w:kern w:val="0"/>
              </w:rPr>
              <w:t>가중값</w:t>
            </w:r>
            <w:r w:rsidRPr="006C41D6">
              <w:rPr>
                <w:rFonts w:asciiTheme="minorEastAsia" w:hAnsiTheme="minorEastAsia" w:cs="함초롬바탕"/>
                <w:color w:val="0000FF"/>
                <w:spacing w:val="-20"/>
                <w:kern w:val="0"/>
              </w:rPr>
              <w:t xml:space="preserve"> 산출 및 적용 방법</w:t>
            </w:r>
            <w:r>
              <w:rPr>
                <w:rFonts w:asciiTheme="minorEastAsia" w:hAnsiTheme="minorEastAsia" w:cs="함초롬바탕" w:hint="eastAsia"/>
                <w:color w:val="0000FF"/>
                <w:spacing w:val="-20"/>
                <w:kern w:val="0"/>
              </w:rPr>
              <w:t xml:space="preserve"> </w:t>
            </w:r>
            <w:r>
              <w:rPr>
                <w:rFonts w:asciiTheme="minorEastAsia" w:hAnsiTheme="minorEastAsia" w:cs="함초롬바탕"/>
                <w:color w:val="0000FF"/>
                <w:spacing w:val="-20"/>
                <w:kern w:val="0"/>
              </w:rPr>
              <w:t xml:space="preserve">      </w:t>
            </w:r>
            <w:r w:rsidRPr="006C41D6">
              <w:rPr>
                <w:rFonts w:asciiTheme="minorEastAsia" w:hAnsiTheme="minorEastAsia" w:cs="함초롬바탕"/>
                <w:color w:val="0000FF"/>
                <w:spacing w:val="-20"/>
                <w:kern w:val="0"/>
              </w:rPr>
              <w:t>| 성별, 연령, 권역에 따른 가중치를 적용</w:t>
            </w:r>
          </w:p>
          <w:p w14:paraId="50479CC7" w14:textId="77777777" w:rsidR="009F6203" w:rsidRPr="006C41D6" w:rsidRDefault="009F6203" w:rsidP="009C0914">
            <w:pPr>
              <w:jc w:val="both"/>
              <w:rPr>
                <w:rFonts w:asciiTheme="minorEastAsia" w:hAnsiTheme="minorEastAsia" w:cs="함초롬바탕"/>
                <w:color w:val="0000FF"/>
                <w:spacing w:val="-20"/>
                <w:kern w:val="0"/>
              </w:rPr>
            </w:pPr>
            <w:r w:rsidRPr="006C41D6">
              <w:rPr>
                <w:rFonts w:asciiTheme="minorEastAsia" w:hAnsiTheme="minorEastAsia" w:cs="함초롬바탕"/>
                <w:color w:val="0000FF"/>
                <w:spacing w:val="-20"/>
                <w:kern w:val="0"/>
              </w:rPr>
              <w:tab/>
              <w:t xml:space="preserve">  </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xml:space="preserve"> (2021년 12월 행정안전부 발표 주민등록 인구 기준</w:t>
            </w:r>
          </w:p>
          <w:p w14:paraId="66566A56" w14:textId="4B3BDB48" w:rsidR="009F6203" w:rsidRPr="003575DE" w:rsidRDefault="009F6203" w:rsidP="009C0914">
            <w:pPr>
              <w:jc w:val="both"/>
            </w:pPr>
            <w:r w:rsidRPr="006C41D6">
              <w:rPr>
                <w:rFonts w:asciiTheme="minorEastAsia" w:hAnsiTheme="minorEastAsia" w:cs="함초롬바탕" w:hint="eastAsia"/>
                <w:color w:val="0000FF"/>
                <w:spacing w:val="-20"/>
                <w:kern w:val="0"/>
              </w:rPr>
              <w:t>표본오차</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95% 신뢰수준에 ±2.1%</w:t>
            </w:r>
            <w:r w:rsidR="003575DE">
              <w:rPr>
                <w:rFonts w:asciiTheme="minorEastAsia" w:hAnsiTheme="minorEastAsia" w:cs="함초롬바탕"/>
                <w:color w:val="0000FF"/>
                <w:spacing w:val="-20"/>
                <w:kern w:val="0"/>
              </w:rPr>
              <w:t>p</w:t>
            </w:r>
          </w:p>
          <w:p w14:paraId="1C3A629A" w14:textId="77777777" w:rsidR="009F6203" w:rsidRPr="00933591" w:rsidRDefault="009F6203" w:rsidP="009C0914">
            <w:pPr>
              <w:spacing w:line="259" w:lineRule="auto"/>
              <w:jc w:val="both"/>
              <w:rPr>
                <w:rFonts w:asciiTheme="minorEastAsia" w:hAnsiTheme="minorEastAsia" w:cs="함초롬바탕"/>
                <w:color w:val="0000FF"/>
                <w:kern w:val="0"/>
              </w:rPr>
            </w:pPr>
            <w:r w:rsidRPr="006C41D6">
              <w:rPr>
                <w:rFonts w:asciiTheme="minorEastAsia" w:hAnsiTheme="minorEastAsia" w:cs="함초롬바탕" w:hint="eastAsia"/>
                <w:color w:val="0000FF"/>
                <w:spacing w:val="-20"/>
                <w:kern w:val="0"/>
              </w:rPr>
              <w:t>질문내용</w:t>
            </w:r>
            <w:r w:rsidRPr="006C41D6">
              <w:rPr>
                <w:rFonts w:asciiTheme="minorEastAsia" w:hAnsiTheme="minorEastAsia" w:cs="함초롬바탕"/>
                <w:color w:val="0000FF"/>
                <w:spacing w:val="-20"/>
                <w:kern w:val="0"/>
              </w:rPr>
              <w:tab/>
            </w:r>
            <w:r w:rsidRPr="006C41D6">
              <w:rPr>
                <w:rFonts w:asciiTheme="minorEastAsia" w:hAnsiTheme="minorEastAsia" w:cs="함초롬바탕"/>
                <w:color w:val="0000FF"/>
                <w:spacing w:val="-20"/>
                <w:kern w:val="0"/>
              </w:rPr>
              <w:tab/>
              <w:t>| 대선투표의사, 대선후보 지지율 등 선거에 대한 인식</w:t>
            </w:r>
          </w:p>
        </w:tc>
      </w:tr>
    </w:tbl>
    <w:p w14:paraId="282DA58A" w14:textId="77777777" w:rsidR="009F6203" w:rsidRPr="00F302F3" w:rsidRDefault="009F6203" w:rsidP="009F6203">
      <w:pPr>
        <w:textAlignment w:val="baseline"/>
        <w:rPr>
          <w:rFonts w:asciiTheme="minorEastAsia" w:hAnsiTheme="minorEastAsia" w:cs="굴림"/>
          <w:kern w:val="0"/>
          <w:sz w:val="18"/>
          <w:szCs w:val="18"/>
        </w:rPr>
      </w:pPr>
    </w:p>
    <w:p w14:paraId="024CF08B" w14:textId="5B3C3354" w:rsidR="00E77E49" w:rsidRDefault="00E77E49">
      <w:pPr>
        <w:spacing w:after="160" w:line="259" w:lineRule="auto"/>
        <w:jc w:val="both"/>
        <w:rPr>
          <w:rFonts w:asciiTheme="minorEastAsia" w:hAnsiTheme="minorEastAsia" w:cs="함초롬바탕"/>
          <w:b/>
          <w:bCs/>
          <w:kern w:val="0"/>
          <w:sz w:val="28"/>
          <w:szCs w:val="28"/>
        </w:rPr>
      </w:pPr>
    </w:p>
    <w:p w14:paraId="44660509" w14:textId="77777777" w:rsidR="00637B45" w:rsidRDefault="00637B45">
      <w:pPr>
        <w:spacing w:after="160" w:line="259" w:lineRule="auto"/>
        <w:jc w:val="both"/>
        <w:rPr>
          <w:rFonts w:asciiTheme="minorEastAsia" w:hAnsiTheme="minorEastAsia" w:cs="함초롬바탕"/>
          <w:b/>
          <w:bCs/>
          <w:kern w:val="0"/>
          <w:sz w:val="28"/>
          <w:szCs w:val="28"/>
        </w:rPr>
      </w:pPr>
      <w:r>
        <w:rPr>
          <w:rFonts w:asciiTheme="minorEastAsia" w:hAnsiTheme="minorEastAsia" w:cs="함초롬바탕"/>
          <w:b/>
          <w:bCs/>
          <w:kern w:val="0"/>
          <w:sz w:val="28"/>
          <w:szCs w:val="28"/>
        </w:rPr>
        <w:br w:type="page"/>
      </w:r>
    </w:p>
    <w:p w14:paraId="30B055CB" w14:textId="64DE6F70" w:rsidR="00DE3EB6" w:rsidRPr="00E35FA9" w:rsidRDefault="00DE3EB6" w:rsidP="00DE3EB6">
      <w:pPr>
        <w:textAlignment w:val="baseline"/>
        <w:rPr>
          <w:rFonts w:asciiTheme="minorEastAsia" w:hAnsiTheme="minorEastAsia" w:cs="굴림"/>
          <w:kern w:val="0"/>
          <w:sz w:val="18"/>
          <w:szCs w:val="18"/>
        </w:rPr>
      </w:pPr>
      <w:r w:rsidRPr="00E35FA9">
        <w:rPr>
          <w:rFonts w:asciiTheme="minorEastAsia" w:hAnsiTheme="minorEastAsia" w:cs="함초롬바탕"/>
          <w:b/>
          <w:bCs/>
          <w:kern w:val="0"/>
          <w:sz w:val="28"/>
          <w:szCs w:val="28"/>
        </w:rPr>
        <w:lastRenderedPageBreak/>
        <w:t>[</w:t>
      </w:r>
      <w:r w:rsidR="00724F92">
        <w:rPr>
          <w:rFonts w:asciiTheme="minorEastAsia" w:hAnsiTheme="minorEastAsia" w:cs="함초롬바탕" w:hint="eastAsia"/>
          <w:b/>
          <w:bCs/>
          <w:kern w:val="0"/>
          <w:sz w:val="28"/>
          <w:szCs w:val="28"/>
        </w:rPr>
        <w:t>조사 소개</w:t>
      </w:r>
      <w:r>
        <w:rPr>
          <w:rFonts w:asciiTheme="minorEastAsia" w:hAnsiTheme="minorEastAsia" w:cs="함초롬바탕" w:hint="eastAsia"/>
          <w:b/>
          <w:bCs/>
          <w:kern w:val="0"/>
          <w:sz w:val="28"/>
          <w:szCs w:val="28"/>
        </w:rPr>
        <w:t>]</w:t>
      </w:r>
      <w:r>
        <w:rPr>
          <w:rFonts w:asciiTheme="minorEastAsia" w:hAnsiTheme="minorEastAsia" w:cs="함초롬바탕"/>
          <w:b/>
          <w:bCs/>
          <w:kern w:val="0"/>
          <w:sz w:val="28"/>
          <w:szCs w:val="28"/>
        </w:rPr>
        <w:t xml:space="preserve"> </w:t>
      </w:r>
      <w:r w:rsidR="00724F92">
        <w:rPr>
          <w:rFonts w:asciiTheme="minorEastAsia" w:hAnsiTheme="minorEastAsia" w:cs="함초롬바탕" w:hint="eastAsia"/>
          <w:b/>
          <w:bCs/>
          <w:kern w:val="0"/>
          <w:sz w:val="28"/>
          <w:szCs w:val="28"/>
        </w:rPr>
        <w:t>제2</w:t>
      </w:r>
      <w:r w:rsidR="00724F92">
        <w:rPr>
          <w:rFonts w:asciiTheme="minorEastAsia" w:hAnsiTheme="minorEastAsia" w:cs="함초롬바탕"/>
          <w:b/>
          <w:bCs/>
          <w:kern w:val="0"/>
          <w:sz w:val="28"/>
          <w:szCs w:val="28"/>
        </w:rPr>
        <w:t>0</w:t>
      </w:r>
      <w:r w:rsidR="00724F92">
        <w:rPr>
          <w:rFonts w:asciiTheme="minorEastAsia" w:hAnsiTheme="minorEastAsia" w:cs="함초롬바탕" w:hint="eastAsia"/>
          <w:b/>
          <w:bCs/>
          <w:kern w:val="0"/>
          <w:sz w:val="28"/>
          <w:szCs w:val="28"/>
        </w:rPr>
        <w:t xml:space="preserve">대 대선 </w:t>
      </w:r>
      <w:r w:rsidR="00724F92">
        <w:rPr>
          <w:rFonts w:asciiTheme="minorEastAsia" w:hAnsiTheme="minorEastAsia" w:cs="함초롬바탕"/>
          <w:b/>
          <w:bCs/>
          <w:kern w:val="0"/>
          <w:sz w:val="28"/>
          <w:szCs w:val="28"/>
        </w:rPr>
        <w:t xml:space="preserve">2030 </w:t>
      </w:r>
      <w:r w:rsidR="00724F92">
        <w:rPr>
          <w:rFonts w:asciiTheme="minorEastAsia" w:hAnsiTheme="minorEastAsia" w:cs="함초롬바탕" w:hint="eastAsia"/>
          <w:b/>
          <w:bCs/>
          <w:kern w:val="0"/>
          <w:sz w:val="28"/>
          <w:szCs w:val="28"/>
        </w:rPr>
        <w:t xml:space="preserve">대선 패널조사 </w:t>
      </w:r>
    </w:p>
    <w:p w14:paraId="694126F3" w14:textId="77777777" w:rsidR="003B3180" w:rsidRDefault="003B3180" w:rsidP="0047199F">
      <w:pPr>
        <w:textAlignment w:val="baseline"/>
        <w:rPr>
          <w:rFonts w:asciiTheme="minorEastAsia" w:hAnsiTheme="minorEastAsia" w:cs="Cambria"/>
          <w:kern w:val="0"/>
          <w:szCs w:val="20"/>
        </w:rPr>
      </w:pPr>
    </w:p>
    <w:p w14:paraId="73E0127D" w14:textId="3DF7DF5F" w:rsidR="0047199F" w:rsidRPr="0047199F" w:rsidRDefault="00DE3EB6" w:rsidP="0047199F">
      <w:pPr>
        <w:textAlignment w:val="baseline"/>
        <w:rPr>
          <w:rFonts w:asciiTheme="minorEastAsia" w:hAnsiTheme="minorEastAsia" w:cs="Cambria"/>
          <w:kern w:val="0"/>
          <w:szCs w:val="20"/>
        </w:rPr>
      </w:pPr>
      <w:r w:rsidRPr="00E35FA9">
        <w:rPr>
          <w:rFonts w:asciiTheme="minorEastAsia" w:hAnsiTheme="minorEastAsia" w:cs="Cambria"/>
          <w:kern w:val="0"/>
          <w:szCs w:val="20"/>
        </w:rPr>
        <w:t> </w:t>
      </w:r>
      <w:r w:rsidR="0047199F" w:rsidRPr="0047199F">
        <w:rPr>
          <w:rFonts w:asciiTheme="minorEastAsia" w:hAnsiTheme="minorEastAsia" w:cs="Cambria"/>
          <w:kern w:val="0"/>
          <w:szCs w:val="20"/>
        </w:rPr>
        <w:t xml:space="preserve">‘제20대 대통령선거 2030 패널조사’(이하 2030 패널조사)는 한국정당학회와 중앙일보에서 기획하여 1월 19일부터 1월 25일까지 여론조사기관 에스티아이에서 조사를 실시하였습니다. 패널조사는 동일한 유권자를 대상으로 선거에 대한 내용 및 투표 의사를 시간을 두고 반복하여 질문하면서 추적하는 조사방법입니다. 특히 2030세대를 파악하는 데에 중점을 두고 기획되어, 이번 대선에 대한 정치의식과 표심을 세대별, 성별로 비교하여 보는 데에 유용한 자료로 </w:t>
      </w:r>
      <w:r w:rsidR="0047199F" w:rsidRPr="0047199F">
        <w:rPr>
          <w:rFonts w:asciiTheme="minorEastAsia" w:hAnsiTheme="minorEastAsia" w:cs="Cambria" w:hint="eastAsia"/>
          <w:kern w:val="0"/>
          <w:szCs w:val="20"/>
        </w:rPr>
        <w:t>사용될</w:t>
      </w:r>
      <w:r w:rsidR="0047199F" w:rsidRPr="0047199F">
        <w:rPr>
          <w:rFonts w:asciiTheme="minorEastAsia" w:hAnsiTheme="minorEastAsia" w:cs="Cambria"/>
          <w:kern w:val="0"/>
          <w:szCs w:val="20"/>
        </w:rPr>
        <w:t xml:space="preserve"> 것입니다.</w:t>
      </w:r>
    </w:p>
    <w:p w14:paraId="76323EDE" w14:textId="77777777" w:rsidR="0047199F" w:rsidRPr="0047199F" w:rsidRDefault="0047199F" w:rsidP="0047199F">
      <w:pPr>
        <w:textAlignment w:val="baseline"/>
        <w:rPr>
          <w:rFonts w:asciiTheme="minorEastAsia" w:hAnsiTheme="minorEastAsia" w:cs="Cambria"/>
          <w:kern w:val="0"/>
          <w:szCs w:val="20"/>
        </w:rPr>
      </w:pPr>
      <w:r w:rsidRPr="0047199F">
        <w:rPr>
          <w:rFonts w:asciiTheme="minorEastAsia" w:hAnsiTheme="minorEastAsia" w:cs="Cambria"/>
          <w:kern w:val="0"/>
          <w:szCs w:val="20"/>
        </w:rPr>
        <w:t xml:space="preserve"> 2030 패널조사는 이번 1차 조사를 포함하여 총 3차에 걸쳐 진행됩니다. 1차 조사에서는 정치에 대한 관심과 후보자 및 정당에 대한 호감도, 응답자와의 이념적 거리, 각 주요 정책에 대한 인식 등을 파악하고 대선 지지와의 관계를 규명하고자 하였습니다. 1차 조사가 이루어진 뒤 약 한 달 뒤 투표에 임박한 시점에 2차 조사를 실시하여 유권자들의 인식 변화를 파악하며, 대선 투표 직후에 3차 조사를 실시하여 투표 이유와 대선 결과에 대한 평가 등을 청취할 계획입니다.</w:t>
      </w:r>
    </w:p>
    <w:p w14:paraId="00A2B56D" w14:textId="77777777" w:rsidR="0047199F" w:rsidRPr="0047199F" w:rsidRDefault="0047199F" w:rsidP="0047199F">
      <w:pPr>
        <w:textAlignment w:val="baseline"/>
        <w:rPr>
          <w:rFonts w:asciiTheme="minorEastAsia" w:hAnsiTheme="minorEastAsia" w:cs="Cambria"/>
          <w:kern w:val="0"/>
          <w:szCs w:val="20"/>
        </w:rPr>
      </w:pPr>
      <w:r w:rsidRPr="0047199F">
        <w:rPr>
          <w:rFonts w:asciiTheme="minorEastAsia" w:hAnsiTheme="minorEastAsia" w:cs="Cambria"/>
          <w:kern w:val="0"/>
          <w:szCs w:val="20"/>
        </w:rPr>
        <w:t xml:space="preserve"> 2030 패널조사는 전국 만 18세 이상 59세 이하 유권자를 대상으로 하고 있습니다. 2030세대를 중심으로 연령별, 성별 차이와 그 이유를 파악하기 위한 목적으로 기획되어, 2030세대와 그 비교군인 4050세대를 조사하는 데에 가장 적합한 방식으로 진행되었습니다. 그러므로 60대 이상 응답자가 없음에 유의하여 조사결과를 이해해야 할 것입니다.</w:t>
      </w:r>
    </w:p>
    <w:p w14:paraId="7D16C3ED" w14:textId="77777777" w:rsidR="0047199F" w:rsidRPr="0047199F" w:rsidRDefault="0047199F" w:rsidP="0047199F">
      <w:pPr>
        <w:textAlignment w:val="baseline"/>
        <w:rPr>
          <w:rFonts w:asciiTheme="minorEastAsia" w:hAnsiTheme="minorEastAsia" w:cs="Cambria"/>
          <w:kern w:val="0"/>
          <w:szCs w:val="20"/>
        </w:rPr>
      </w:pPr>
      <w:r w:rsidRPr="0047199F">
        <w:rPr>
          <w:rFonts w:asciiTheme="minorEastAsia" w:hAnsiTheme="minorEastAsia" w:cs="Cambria"/>
          <w:kern w:val="0"/>
          <w:szCs w:val="20"/>
        </w:rPr>
        <w:t xml:space="preserve"> 2030 패널조사는 스마트폰 앱을 이용한 조사로 진행되었습니다. 우리나라 선거 여론조사는 전화를 통해 면접원의 음성이나 ARS 녹음된 음성으로 조사하는 방식이 주를 이루고 있어 스마트폰 앱을 이용한 조사는 새로운 도전이라고 할 수 있습니다. 스마트폰 앱 조사는 질문내용을 음성이 아닌 문자로 제시하기 때문에 응답자가 훨씬 이해하기 쉽고 따라서 정확한 응답을 얻는 데에 더 유리합니다. 다양한 정책이슈, 후보자와 정당에 대한 다방면의 평가를 진행하는 이번 조</w:t>
      </w:r>
      <w:r w:rsidRPr="0047199F">
        <w:rPr>
          <w:rFonts w:asciiTheme="minorEastAsia" w:hAnsiTheme="minorEastAsia" w:cs="Cambria" w:hint="eastAsia"/>
          <w:kern w:val="0"/>
          <w:szCs w:val="20"/>
        </w:rPr>
        <w:t>사의</w:t>
      </w:r>
      <w:r w:rsidRPr="0047199F">
        <w:rPr>
          <w:rFonts w:asciiTheme="minorEastAsia" w:hAnsiTheme="minorEastAsia" w:cs="Cambria"/>
          <w:kern w:val="0"/>
          <w:szCs w:val="20"/>
        </w:rPr>
        <w:t xml:space="preserve"> 성격에도 부합하는 조사방법입니다.</w:t>
      </w:r>
    </w:p>
    <w:p w14:paraId="6D67572D" w14:textId="77777777" w:rsidR="0047199F" w:rsidRPr="0047199F" w:rsidRDefault="0047199F" w:rsidP="0047199F">
      <w:pPr>
        <w:textAlignment w:val="baseline"/>
        <w:rPr>
          <w:rFonts w:asciiTheme="minorEastAsia" w:hAnsiTheme="minorEastAsia" w:cs="Cambria"/>
          <w:kern w:val="0"/>
          <w:szCs w:val="20"/>
        </w:rPr>
      </w:pPr>
      <w:r w:rsidRPr="0047199F">
        <w:rPr>
          <w:rFonts w:asciiTheme="minorEastAsia" w:hAnsiTheme="minorEastAsia" w:cs="Cambria"/>
          <w:kern w:val="0"/>
          <w:szCs w:val="20"/>
        </w:rPr>
        <w:t xml:space="preserve"> 2030 패널조사의 표본은 회원가입 등으로 구축된 기존 온라인 패널에서 추출하였습니다. 행정자치부 주민등록인구현황(2021년 12월 기준)에서 확인된 인구 구성비에 따라 성, 연령, 지역별 층화 무작위 추출하였습니다. 기존 온라인 패널은 패널에 가입하지 않은 유권자가 조사 대상에 포함되지 못하는 제한성이 있으나, 조사대상에 해당하는 패널 수가 175,972명에 달하고 그 조사결과가 여타 다른 표집틀을 이용한 조사와 큰 차이를 보이지 않는 점을 감안해 표</w:t>
      </w:r>
      <w:r w:rsidRPr="0047199F">
        <w:rPr>
          <w:rFonts w:asciiTheme="minorEastAsia" w:hAnsiTheme="minorEastAsia" w:cs="Cambria" w:hint="eastAsia"/>
          <w:kern w:val="0"/>
          <w:szCs w:val="20"/>
        </w:rPr>
        <w:t>집틀로</w:t>
      </w:r>
      <w:r w:rsidRPr="0047199F">
        <w:rPr>
          <w:rFonts w:asciiTheme="minorEastAsia" w:hAnsiTheme="minorEastAsia" w:cs="Cambria"/>
          <w:kern w:val="0"/>
          <w:szCs w:val="20"/>
        </w:rPr>
        <w:t xml:space="preserve"> 사용하였습니다. 또한 이번 조사가 일회성 지지율 확인을 위한 조사가 아니라 시일을 두고 반복 실시하는 패널조사로 진행되므로 정확성을 기하여 조사대상을 선정하는 데에 유리한 점 등을 고려하였을 때 적절하다고 판단됩니다. 최대 허용 오차 범위는 ±2.1%포인트(신뢰 수준 95%), 응답률은 91.6%입니다.</w:t>
      </w:r>
    </w:p>
    <w:p w14:paraId="77D81B91" w14:textId="2B2D1C1B" w:rsidR="003B3180" w:rsidRDefault="0047199F" w:rsidP="0047199F">
      <w:pPr>
        <w:textAlignment w:val="baseline"/>
        <w:rPr>
          <w:rFonts w:asciiTheme="minorEastAsia" w:hAnsiTheme="minorEastAsia" w:cs="Cambria"/>
          <w:kern w:val="0"/>
          <w:szCs w:val="20"/>
        </w:rPr>
      </w:pPr>
      <w:r w:rsidRPr="0047199F">
        <w:rPr>
          <w:rFonts w:asciiTheme="minorEastAsia" w:hAnsiTheme="minorEastAsia" w:cs="Cambria"/>
          <w:kern w:val="0"/>
          <w:szCs w:val="20"/>
        </w:rPr>
        <w:t xml:space="preserve"> 자세한 내용은 중앙선거여론조사심의위원회 홈페이지를 참고해주십시오</w:t>
      </w:r>
      <w:r w:rsidR="003B3180">
        <w:rPr>
          <w:rFonts w:asciiTheme="minorEastAsia" w:hAnsiTheme="minorEastAsia" w:cs="Cambria" w:hint="eastAsia"/>
          <w:kern w:val="0"/>
          <w:szCs w:val="20"/>
        </w:rPr>
        <w:t>.</w:t>
      </w:r>
    </w:p>
    <w:p w14:paraId="5DEC91FC" w14:textId="77777777" w:rsidR="00F6622D" w:rsidRDefault="00F6622D" w:rsidP="0047199F">
      <w:pPr>
        <w:textAlignment w:val="baseline"/>
        <w:rPr>
          <w:rFonts w:asciiTheme="minorEastAsia" w:hAnsiTheme="minorEastAsia" w:cs="Cambria"/>
          <w:kern w:val="0"/>
          <w:szCs w:val="20"/>
        </w:rPr>
      </w:pPr>
    </w:p>
    <w:p w14:paraId="7C9C10BF" w14:textId="44F4825C" w:rsidR="003B3180" w:rsidRDefault="004F3AAD" w:rsidP="00E77E49">
      <w:pPr>
        <w:textAlignment w:val="baseline"/>
        <w:rPr>
          <w:rFonts w:asciiTheme="minorEastAsia" w:hAnsiTheme="minorEastAsia" w:cs="Cambria"/>
          <w:kern w:val="0"/>
          <w:szCs w:val="20"/>
        </w:rPr>
      </w:pPr>
      <w:r>
        <w:rPr>
          <w:rFonts w:asciiTheme="minorEastAsia" w:hAnsiTheme="minorEastAsia" w:cs="Cambria" w:hint="eastAsia"/>
          <w:kern w:val="0"/>
          <w:szCs w:val="20"/>
        </w:rPr>
        <w:t xml:space="preserve">여론조사 공표보도사항 바로가기 </w:t>
      </w:r>
      <w:r w:rsidR="006B3971">
        <w:rPr>
          <w:rFonts w:asciiTheme="minorEastAsia" w:hAnsiTheme="minorEastAsia" w:cs="Cambria"/>
          <w:kern w:val="0"/>
          <w:szCs w:val="20"/>
        </w:rPr>
        <w:t xml:space="preserve">: </w:t>
      </w:r>
      <w:hyperlink r:id="rId21" w:history="1">
        <w:r w:rsidR="008B6237" w:rsidRPr="00145C9B">
          <w:rPr>
            <w:rStyle w:val="a7"/>
            <w:rFonts w:asciiTheme="minorEastAsia" w:hAnsiTheme="minorEastAsia" w:cs="Cambria"/>
            <w:kern w:val="0"/>
            <w:szCs w:val="20"/>
          </w:rPr>
          <w:t>https://url.kr/lsy5na</w:t>
        </w:r>
      </w:hyperlink>
      <w:r w:rsidR="008B6237">
        <w:rPr>
          <w:rFonts w:asciiTheme="minorEastAsia" w:hAnsiTheme="minorEastAsia" w:cs="Cambria"/>
          <w:kern w:val="0"/>
          <w:szCs w:val="20"/>
        </w:rPr>
        <w:t>.</w:t>
      </w:r>
    </w:p>
    <w:sectPr w:rsidR="003B3180">
      <w:footerReference w:type="default" r:id="rId2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8E7B5" w14:textId="77777777" w:rsidR="009C0914" w:rsidRDefault="009C0914" w:rsidP="00DE0D22">
      <w:r>
        <w:separator/>
      </w:r>
    </w:p>
  </w:endnote>
  <w:endnote w:type="continuationSeparator" w:id="0">
    <w:p w14:paraId="32C12038" w14:textId="77777777" w:rsidR="009C0914" w:rsidRDefault="009C0914" w:rsidP="00DE0D22">
      <w:r>
        <w:continuationSeparator/>
      </w:r>
    </w:p>
  </w:endnote>
  <w:endnote w:type="continuationNotice" w:id="1">
    <w:p w14:paraId="64282670" w14:textId="77777777" w:rsidR="009C0914" w:rsidRDefault="009C0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altName w:val="Malgun Gothic"/>
    <w:panose1 w:val="02030604000101010101"/>
    <w:charset w:val="81"/>
    <w:family w:val="roman"/>
    <w:pitch w:val="variable"/>
    <w:sig w:usb0="F7002EFF" w:usb1="19DFFFFF" w:usb2="001BFDD7" w:usb3="00000000" w:csb0="001F01FF" w:csb1="00000000"/>
  </w:font>
  <w:font w:name="돋움">
    <w:altName w:val="Dotum"/>
    <w:panose1 w:val="020B0600000101010101"/>
    <w:charset w:val="81"/>
    <w:family w:val="modern"/>
    <w:pitch w:val="variable"/>
    <w:sig w:usb0="B00002AF" w:usb1="69D77CFB" w:usb2="00000030" w:usb3="00000000" w:csb0="0008009F" w:csb1="00000000"/>
  </w:font>
  <w:font w:name="돋움체">
    <w:altName w:val="DotumChe"/>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451892"/>
      <w:docPartObj>
        <w:docPartGallery w:val="Page Numbers (Bottom of Page)"/>
        <w:docPartUnique/>
      </w:docPartObj>
    </w:sdtPr>
    <w:sdtEndPr/>
    <w:sdtContent>
      <w:p w14:paraId="296F2557" w14:textId="7C3F916B" w:rsidR="00B40193" w:rsidRDefault="00B40193">
        <w:pPr>
          <w:pStyle w:val="a4"/>
          <w:jc w:val="center"/>
        </w:pPr>
        <w:r>
          <w:fldChar w:fldCharType="begin"/>
        </w:r>
        <w:r>
          <w:instrText>PAGE   \* MERGEFORMAT</w:instrText>
        </w:r>
        <w:r>
          <w:fldChar w:fldCharType="separate"/>
        </w:r>
        <w:r>
          <w:rPr>
            <w:lang w:val="ko-KR"/>
          </w:rPr>
          <w:t>2</w:t>
        </w:r>
        <w:r>
          <w:fldChar w:fldCharType="end"/>
        </w:r>
      </w:p>
    </w:sdtContent>
  </w:sdt>
  <w:p w14:paraId="1C8A7F2E" w14:textId="77777777" w:rsidR="00B40193" w:rsidRDefault="00B4019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F8F91" w14:textId="77777777" w:rsidR="009C0914" w:rsidRDefault="009C0914" w:rsidP="00DE0D22">
      <w:r>
        <w:separator/>
      </w:r>
    </w:p>
  </w:footnote>
  <w:footnote w:type="continuationSeparator" w:id="0">
    <w:p w14:paraId="202CB34D" w14:textId="77777777" w:rsidR="009C0914" w:rsidRDefault="009C0914" w:rsidP="00DE0D22">
      <w:r>
        <w:continuationSeparator/>
      </w:r>
    </w:p>
  </w:footnote>
  <w:footnote w:type="continuationNotice" w:id="1">
    <w:p w14:paraId="5D001886" w14:textId="77777777" w:rsidR="009C0914" w:rsidRDefault="009C09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D38"/>
    <w:multiLevelType w:val="multilevel"/>
    <w:tmpl w:val="A19A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50CE3"/>
    <w:multiLevelType w:val="hybridMultilevel"/>
    <w:tmpl w:val="40F452E4"/>
    <w:lvl w:ilvl="0" w:tplc="70840F92">
      <w:start w:val="1"/>
      <w:numFmt w:val="bullet"/>
      <w:suff w:val="space"/>
      <w:lvlText w:val="-"/>
      <w:lvlJc w:val="left"/>
      <w:pPr>
        <w:ind w:left="0" w:firstLine="0"/>
      </w:pPr>
      <w:rPr>
        <w:rFonts w:ascii="Wingdings" w:hAnsi="Wingdings" w:hint="default"/>
      </w:rPr>
    </w:lvl>
    <w:lvl w:ilvl="1" w:tplc="921CB068">
      <w:start w:val="1"/>
      <w:numFmt w:val="decimal"/>
      <w:lvlText w:val="%2."/>
      <w:lvlJc w:val="left"/>
      <w:pPr>
        <w:tabs>
          <w:tab w:val="num" w:pos="1440"/>
        </w:tabs>
        <w:ind w:left="1440" w:hanging="360"/>
      </w:pPr>
    </w:lvl>
    <w:lvl w:ilvl="2" w:tplc="34B217A6">
      <w:start w:val="1"/>
      <w:numFmt w:val="decimal"/>
      <w:lvlText w:val="%3."/>
      <w:lvlJc w:val="left"/>
      <w:pPr>
        <w:tabs>
          <w:tab w:val="num" w:pos="2160"/>
        </w:tabs>
        <w:ind w:left="2160" w:hanging="360"/>
      </w:pPr>
    </w:lvl>
    <w:lvl w:ilvl="3" w:tplc="A17C98D4">
      <w:start w:val="1"/>
      <w:numFmt w:val="decimal"/>
      <w:lvlText w:val="%4."/>
      <w:lvlJc w:val="left"/>
      <w:pPr>
        <w:tabs>
          <w:tab w:val="num" w:pos="2880"/>
        </w:tabs>
        <w:ind w:left="2880" w:hanging="360"/>
      </w:pPr>
    </w:lvl>
    <w:lvl w:ilvl="4" w:tplc="9E56E6B0">
      <w:start w:val="1"/>
      <w:numFmt w:val="decimal"/>
      <w:lvlText w:val="%5."/>
      <w:lvlJc w:val="left"/>
      <w:pPr>
        <w:tabs>
          <w:tab w:val="num" w:pos="3600"/>
        </w:tabs>
        <w:ind w:left="3600" w:hanging="360"/>
      </w:pPr>
    </w:lvl>
    <w:lvl w:ilvl="5" w:tplc="B23653AA">
      <w:start w:val="1"/>
      <w:numFmt w:val="decimal"/>
      <w:lvlText w:val="%6."/>
      <w:lvlJc w:val="left"/>
      <w:pPr>
        <w:tabs>
          <w:tab w:val="num" w:pos="4320"/>
        </w:tabs>
        <w:ind w:left="4320" w:hanging="360"/>
      </w:pPr>
    </w:lvl>
    <w:lvl w:ilvl="6" w:tplc="10EA1C54">
      <w:start w:val="1"/>
      <w:numFmt w:val="decimal"/>
      <w:lvlText w:val="%7."/>
      <w:lvlJc w:val="left"/>
      <w:pPr>
        <w:tabs>
          <w:tab w:val="num" w:pos="5040"/>
        </w:tabs>
        <w:ind w:left="5040" w:hanging="360"/>
      </w:pPr>
    </w:lvl>
    <w:lvl w:ilvl="7" w:tplc="0BBCABA6">
      <w:start w:val="1"/>
      <w:numFmt w:val="decimal"/>
      <w:lvlText w:val="%8."/>
      <w:lvlJc w:val="left"/>
      <w:pPr>
        <w:tabs>
          <w:tab w:val="num" w:pos="5760"/>
        </w:tabs>
        <w:ind w:left="5760" w:hanging="360"/>
      </w:pPr>
    </w:lvl>
    <w:lvl w:ilvl="8" w:tplc="73503C32">
      <w:start w:val="1"/>
      <w:numFmt w:val="decimal"/>
      <w:lvlText w:val="%9."/>
      <w:lvlJc w:val="left"/>
      <w:pPr>
        <w:tabs>
          <w:tab w:val="num" w:pos="6480"/>
        </w:tabs>
        <w:ind w:left="6480" w:hanging="360"/>
      </w:pPr>
    </w:lvl>
  </w:abstractNum>
  <w:abstractNum w:abstractNumId="2" w15:restartNumberingAfterBreak="0">
    <w:nsid w:val="1DAD34C8"/>
    <w:multiLevelType w:val="hybridMultilevel"/>
    <w:tmpl w:val="78CEF740"/>
    <w:lvl w:ilvl="0" w:tplc="02F27B2A">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0D83C1B"/>
    <w:multiLevelType w:val="multilevel"/>
    <w:tmpl w:val="1E4A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DF04CB"/>
    <w:multiLevelType w:val="hybridMultilevel"/>
    <w:tmpl w:val="0F0A3E8A"/>
    <w:lvl w:ilvl="0" w:tplc="BB346F9A">
      <w:start w:val="1"/>
      <w:numFmt w:val="bullet"/>
      <w:suff w:val="space"/>
      <w:lvlText w:val="-"/>
      <w:lvlJc w:val="left"/>
      <w:pPr>
        <w:ind w:left="0" w:firstLine="0"/>
      </w:pPr>
      <w:rPr>
        <w:rFonts w:ascii="Wingdings" w:hAnsi="Wingdings" w:hint="default"/>
      </w:rPr>
    </w:lvl>
    <w:lvl w:ilvl="1" w:tplc="D8A02DB6">
      <w:start w:val="1"/>
      <w:numFmt w:val="decimal"/>
      <w:lvlText w:val="%2."/>
      <w:lvlJc w:val="left"/>
      <w:pPr>
        <w:tabs>
          <w:tab w:val="num" w:pos="1440"/>
        </w:tabs>
        <w:ind w:left="1440" w:hanging="360"/>
      </w:pPr>
    </w:lvl>
    <w:lvl w:ilvl="2" w:tplc="2EF4BF02">
      <w:start w:val="1"/>
      <w:numFmt w:val="decimal"/>
      <w:lvlText w:val="%3."/>
      <w:lvlJc w:val="left"/>
      <w:pPr>
        <w:tabs>
          <w:tab w:val="num" w:pos="2160"/>
        </w:tabs>
        <w:ind w:left="2160" w:hanging="360"/>
      </w:pPr>
    </w:lvl>
    <w:lvl w:ilvl="3" w:tplc="2644532E">
      <w:start w:val="1"/>
      <w:numFmt w:val="decimal"/>
      <w:lvlText w:val="%4."/>
      <w:lvlJc w:val="left"/>
      <w:pPr>
        <w:tabs>
          <w:tab w:val="num" w:pos="2880"/>
        </w:tabs>
        <w:ind w:left="2880" w:hanging="360"/>
      </w:pPr>
    </w:lvl>
    <w:lvl w:ilvl="4" w:tplc="9B94F022">
      <w:start w:val="1"/>
      <w:numFmt w:val="decimal"/>
      <w:lvlText w:val="%5."/>
      <w:lvlJc w:val="left"/>
      <w:pPr>
        <w:tabs>
          <w:tab w:val="num" w:pos="3600"/>
        </w:tabs>
        <w:ind w:left="3600" w:hanging="360"/>
      </w:pPr>
    </w:lvl>
    <w:lvl w:ilvl="5" w:tplc="F53C996E">
      <w:start w:val="1"/>
      <w:numFmt w:val="decimal"/>
      <w:lvlText w:val="%6."/>
      <w:lvlJc w:val="left"/>
      <w:pPr>
        <w:tabs>
          <w:tab w:val="num" w:pos="4320"/>
        </w:tabs>
        <w:ind w:left="4320" w:hanging="360"/>
      </w:pPr>
    </w:lvl>
    <w:lvl w:ilvl="6" w:tplc="990E2A12">
      <w:start w:val="1"/>
      <w:numFmt w:val="decimal"/>
      <w:lvlText w:val="%7."/>
      <w:lvlJc w:val="left"/>
      <w:pPr>
        <w:tabs>
          <w:tab w:val="num" w:pos="5040"/>
        </w:tabs>
        <w:ind w:left="5040" w:hanging="360"/>
      </w:pPr>
    </w:lvl>
    <w:lvl w:ilvl="7" w:tplc="4EB0442C">
      <w:start w:val="1"/>
      <w:numFmt w:val="decimal"/>
      <w:lvlText w:val="%8."/>
      <w:lvlJc w:val="left"/>
      <w:pPr>
        <w:tabs>
          <w:tab w:val="num" w:pos="5760"/>
        </w:tabs>
        <w:ind w:left="5760" w:hanging="360"/>
      </w:pPr>
    </w:lvl>
    <w:lvl w:ilvl="8" w:tplc="9FD66068">
      <w:start w:val="1"/>
      <w:numFmt w:val="decimal"/>
      <w:lvlText w:val="%9."/>
      <w:lvlJc w:val="left"/>
      <w:pPr>
        <w:tabs>
          <w:tab w:val="num" w:pos="6480"/>
        </w:tabs>
        <w:ind w:left="6480" w:hanging="360"/>
      </w:pPr>
    </w:lvl>
  </w:abstractNum>
  <w:abstractNum w:abstractNumId="5" w15:restartNumberingAfterBreak="0">
    <w:nsid w:val="2BFB0757"/>
    <w:multiLevelType w:val="hybridMultilevel"/>
    <w:tmpl w:val="45B812AE"/>
    <w:lvl w:ilvl="0" w:tplc="E02217E0">
      <w:start w:val="2021"/>
      <w:numFmt w:val="bullet"/>
      <w:lvlText w:val="▲"/>
      <w:lvlJc w:val="left"/>
      <w:pPr>
        <w:ind w:left="760" w:hanging="360"/>
      </w:pPr>
      <w:rPr>
        <w:rFonts w:ascii="맑은 고딕" w:eastAsia="맑은 고딕" w:hAnsi="맑은 고딕" w:cs="함초롬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0A839F2"/>
    <w:multiLevelType w:val="hybridMultilevel"/>
    <w:tmpl w:val="52C02B10"/>
    <w:lvl w:ilvl="0" w:tplc="76CE2C30">
      <w:start w:val="1"/>
      <w:numFmt w:val="bullet"/>
      <w:suff w:val="space"/>
      <w:lvlText w:val="-"/>
      <w:lvlJc w:val="left"/>
      <w:pPr>
        <w:ind w:left="0" w:firstLine="0"/>
      </w:pPr>
      <w:rPr>
        <w:rFonts w:ascii="Wingdings" w:hAnsi="Wingdings" w:hint="default"/>
      </w:rPr>
    </w:lvl>
    <w:lvl w:ilvl="1" w:tplc="746820F6">
      <w:start w:val="1"/>
      <w:numFmt w:val="decimal"/>
      <w:lvlText w:val="%2."/>
      <w:lvlJc w:val="left"/>
      <w:pPr>
        <w:tabs>
          <w:tab w:val="num" w:pos="1440"/>
        </w:tabs>
        <w:ind w:left="1440" w:hanging="360"/>
      </w:pPr>
    </w:lvl>
    <w:lvl w:ilvl="2" w:tplc="C3922B5C">
      <w:start w:val="1"/>
      <w:numFmt w:val="decimal"/>
      <w:lvlText w:val="%3."/>
      <w:lvlJc w:val="left"/>
      <w:pPr>
        <w:tabs>
          <w:tab w:val="num" w:pos="2160"/>
        </w:tabs>
        <w:ind w:left="2160" w:hanging="360"/>
      </w:pPr>
    </w:lvl>
    <w:lvl w:ilvl="3" w:tplc="DE865280">
      <w:start w:val="1"/>
      <w:numFmt w:val="decimal"/>
      <w:lvlText w:val="%4."/>
      <w:lvlJc w:val="left"/>
      <w:pPr>
        <w:tabs>
          <w:tab w:val="num" w:pos="2880"/>
        </w:tabs>
        <w:ind w:left="2880" w:hanging="360"/>
      </w:pPr>
    </w:lvl>
    <w:lvl w:ilvl="4" w:tplc="633AFF24">
      <w:start w:val="1"/>
      <w:numFmt w:val="decimal"/>
      <w:lvlText w:val="%5."/>
      <w:lvlJc w:val="left"/>
      <w:pPr>
        <w:tabs>
          <w:tab w:val="num" w:pos="3600"/>
        </w:tabs>
        <w:ind w:left="3600" w:hanging="360"/>
      </w:pPr>
    </w:lvl>
    <w:lvl w:ilvl="5" w:tplc="C98A6804">
      <w:start w:val="1"/>
      <w:numFmt w:val="decimal"/>
      <w:lvlText w:val="%6."/>
      <w:lvlJc w:val="left"/>
      <w:pPr>
        <w:tabs>
          <w:tab w:val="num" w:pos="4320"/>
        </w:tabs>
        <w:ind w:left="4320" w:hanging="360"/>
      </w:pPr>
    </w:lvl>
    <w:lvl w:ilvl="6" w:tplc="BA96858C">
      <w:start w:val="1"/>
      <w:numFmt w:val="decimal"/>
      <w:lvlText w:val="%7."/>
      <w:lvlJc w:val="left"/>
      <w:pPr>
        <w:tabs>
          <w:tab w:val="num" w:pos="5040"/>
        </w:tabs>
        <w:ind w:left="5040" w:hanging="360"/>
      </w:pPr>
    </w:lvl>
    <w:lvl w:ilvl="7" w:tplc="C498AAD6">
      <w:start w:val="1"/>
      <w:numFmt w:val="decimal"/>
      <w:lvlText w:val="%8."/>
      <w:lvlJc w:val="left"/>
      <w:pPr>
        <w:tabs>
          <w:tab w:val="num" w:pos="5760"/>
        </w:tabs>
        <w:ind w:left="5760" w:hanging="360"/>
      </w:pPr>
    </w:lvl>
    <w:lvl w:ilvl="8" w:tplc="42A0869E">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7C2"/>
    <w:rsid w:val="000136BA"/>
    <w:rsid w:val="00016527"/>
    <w:rsid w:val="00031CE5"/>
    <w:rsid w:val="00035326"/>
    <w:rsid w:val="0004250F"/>
    <w:rsid w:val="000472B5"/>
    <w:rsid w:val="00080A57"/>
    <w:rsid w:val="000814FF"/>
    <w:rsid w:val="000819B7"/>
    <w:rsid w:val="000A0207"/>
    <w:rsid w:val="000A1006"/>
    <w:rsid w:val="000B6B4C"/>
    <w:rsid w:val="000D33DB"/>
    <w:rsid w:val="000E0F0E"/>
    <w:rsid w:val="000E2A10"/>
    <w:rsid w:val="000E4ACE"/>
    <w:rsid w:val="000E5ECB"/>
    <w:rsid w:val="00102F60"/>
    <w:rsid w:val="00104216"/>
    <w:rsid w:val="00105511"/>
    <w:rsid w:val="00106509"/>
    <w:rsid w:val="001246A9"/>
    <w:rsid w:val="00124AFD"/>
    <w:rsid w:val="001251B4"/>
    <w:rsid w:val="00126E0B"/>
    <w:rsid w:val="001303CA"/>
    <w:rsid w:val="00142E36"/>
    <w:rsid w:val="001520D8"/>
    <w:rsid w:val="00152B04"/>
    <w:rsid w:val="00152B6A"/>
    <w:rsid w:val="00163646"/>
    <w:rsid w:val="00173553"/>
    <w:rsid w:val="0019006D"/>
    <w:rsid w:val="0019127B"/>
    <w:rsid w:val="001A4856"/>
    <w:rsid w:val="001C59B7"/>
    <w:rsid w:val="001C616B"/>
    <w:rsid w:val="001D68CA"/>
    <w:rsid w:val="001F1849"/>
    <w:rsid w:val="00234ACF"/>
    <w:rsid w:val="00245668"/>
    <w:rsid w:val="002516D0"/>
    <w:rsid w:val="002520A0"/>
    <w:rsid w:val="00277844"/>
    <w:rsid w:val="002934A9"/>
    <w:rsid w:val="002A28C7"/>
    <w:rsid w:val="002B4D6A"/>
    <w:rsid w:val="002C7AFC"/>
    <w:rsid w:val="002D63F6"/>
    <w:rsid w:val="002E110B"/>
    <w:rsid w:val="002E6E85"/>
    <w:rsid w:val="002F740A"/>
    <w:rsid w:val="002F7BDB"/>
    <w:rsid w:val="003063A5"/>
    <w:rsid w:val="00321186"/>
    <w:rsid w:val="00336BEB"/>
    <w:rsid w:val="0034697A"/>
    <w:rsid w:val="0035048B"/>
    <w:rsid w:val="00351FA3"/>
    <w:rsid w:val="003523BE"/>
    <w:rsid w:val="003575DE"/>
    <w:rsid w:val="00361E8E"/>
    <w:rsid w:val="00377623"/>
    <w:rsid w:val="00377919"/>
    <w:rsid w:val="00387887"/>
    <w:rsid w:val="00392E0A"/>
    <w:rsid w:val="003A18A9"/>
    <w:rsid w:val="003A4372"/>
    <w:rsid w:val="003B3180"/>
    <w:rsid w:val="003C234B"/>
    <w:rsid w:val="003E4AFE"/>
    <w:rsid w:val="003F02B8"/>
    <w:rsid w:val="003F2A76"/>
    <w:rsid w:val="003F492B"/>
    <w:rsid w:val="003F7F12"/>
    <w:rsid w:val="00402C6E"/>
    <w:rsid w:val="00412A69"/>
    <w:rsid w:val="0041574D"/>
    <w:rsid w:val="004170DC"/>
    <w:rsid w:val="00417346"/>
    <w:rsid w:val="00421F18"/>
    <w:rsid w:val="00432DE3"/>
    <w:rsid w:val="00443A7A"/>
    <w:rsid w:val="00452C5F"/>
    <w:rsid w:val="004702C3"/>
    <w:rsid w:val="0047199F"/>
    <w:rsid w:val="00471CF8"/>
    <w:rsid w:val="004801EF"/>
    <w:rsid w:val="00483AB3"/>
    <w:rsid w:val="0049016A"/>
    <w:rsid w:val="00492EFC"/>
    <w:rsid w:val="00493307"/>
    <w:rsid w:val="004A0FB8"/>
    <w:rsid w:val="004B00ED"/>
    <w:rsid w:val="004C1DAD"/>
    <w:rsid w:val="004C234B"/>
    <w:rsid w:val="004C4C3F"/>
    <w:rsid w:val="004C6F3C"/>
    <w:rsid w:val="004D0BCD"/>
    <w:rsid w:val="004D49FE"/>
    <w:rsid w:val="004F3AAD"/>
    <w:rsid w:val="004F4276"/>
    <w:rsid w:val="00505B40"/>
    <w:rsid w:val="00514F0D"/>
    <w:rsid w:val="00527EA7"/>
    <w:rsid w:val="00535AE3"/>
    <w:rsid w:val="00537434"/>
    <w:rsid w:val="00541545"/>
    <w:rsid w:val="00555A6F"/>
    <w:rsid w:val="00556F07"/>
    <w:rsid w:val="005631C6"/>
    <w:rsid w:val="00566935"/>
    <w:rsid w:val="0057095F"/>
    <w:rsid w:val="0059289E"/>
    <w:rsid w:val="00592A9B"/>
    <w:rsid w:val="005A3FCA"/>
    <w:rsid w:val="005B3069"/>
    <w:rsid w:val="005B512D"/>
    <w:rsid w:val="005C4E8C"/>
    <w:rsid w:val="005E1865"/>
    <w:rsid w:val="005E5BE8"/>
    <w:rsid w:val="005E606B"/>
    <w:rsid w:val="0061141B"/>
    <w:rsid w:val="00615701"/>
    <w:rsid w:val="00637B45"/>
    <w:rsid w:val="00641DB3"/>
    <w:rsid w:val="00652CBC"/>
    <w:rsid w:val="00653832"/>
    <w:rsid w:val="00680AE5"/>
    <w:rsid w:val="00696BF8"/>
    <w:rsid w:val="00697E97"/>
    <w:rsid w:val="006A0BB4"/>
    <w:rsid w:val="006B3971"/>
    <w:rsid w:val="006C41D6"/>
    <w:rsid w:val="006D3D39"/>
    <w:rsid w:val="006E7476"/>
    <w:rsid w:val="006F11AA"/>
    <w:rsid w:val="006F465A"/>
    <w:rsid w:val="007000C2"/>
    <w:rsid w:val="007046A8"/>
    <w:rsid w:val="00706448"/>
    <w:rsid w:val="00712590"/>
    <w:rsid w:val="00713BE1"/>
    <w:rsid w:val="00722CCA"/>
    <w:rsid w:val="00724F92"/>
    <w:rsid w:val="00736D67"/>
    <w:rsid w:val="0074034E"/>
    <w:rsid w:val="0074225B"/>
    <w:rsid w:val="00782C83"/>
    <w:rsid w:val="00786756"/>
    <w:rsid w:val="0078676D"/>
    <w:rsid w:val="007945B8"/>
    <w:rsid w:val="007A7158"/>
    <w:rsid w:val="007A7E4C"/>
    <w:rsid w:val="007B2C91"/>
    <w:rsid w:val="007C785A"/>
    <w:rsid w:val="007D7D78"/>
    <w:rsid w:val="007E0C27"/>
    <w:rsid w:val="007E6AFB"/>
    <w:rsid w:val="007F14C1"/>
    <w:rsid w:val="007F4617"/>
    <w:rsid w:val="007F71C4"/>
    <w:rsid w:val="00822870"/>
    <w:rsid w:val="00824CE8"/>
    <w:rsid w:val="008316CB"/>
    <w:rsid w:val="00837101"/>
    <w:rsid w:val="008555B4"/>
    <w:rsid w:val="00870C03"/>
    <w:rsid w:val="00880D6E"/>
    <w:rsid w:val="00881DE3"/>
    <w:rsid w:val="00881FA2"/>
    <w:rsid w:val="00885425"/>
    <w:rsid w:val="00886E2D"/>
    <w:rsid w:val="00890F85"/>
    <w:rsid w:val="00895F10"/>
    <w:rsid w:val="00896DC5"/>
    <w:rsid w:val="008A1CE9"/>
    <w:rsid w:val="008A5B41"/>
    <w:rsid w:val="008B2ADF"/>
    <w:rsid w:val="008B4219"/>
    <w:rsid w:val="008B53DC"/>
    <w:rsid w:val="008B6237"/>
    <w:rsid w:val="008B7C1B"/>
    <w:rsid w:val="008C71CA"/>
    <w:rsid w:val="008E1094"/>
    <w:rsid w:val="009008CC"/>
    <w:rsid w:val="0090386B"/>
    <w:rsid w:val="009130D1"/>
    <w:rsid w:val="0091598F"/>
    <w:rsid w:val="009259FC"/>
    <w:rsid w:val="00926434"/>
    <w:rsid w:val="00933591"/>
    <w:rsid w:val="00936259"/>
    <w:rsid w:val="009452EB"/>
    <w:rsid w:val="009506B3"/>
    <w:rsid w:val="00951DF0"/>
    <w:rsid w:val="0095554C"/>
    <w:rsid w:val="00976F7B"/>
    <w:rsid w:val="00987654"/>
    <w:rsid w:val="009A6480"/>
    <w:rsid w:val="009A7126"/>
    <w:rsid w:val="009B1C6B"/>
    <w:rsid w:val="009B2D98"/>
    <w:rsid w:val="009C0914"/>
    <w:rsid w:val="009C5F92"/>
    <w:rsid w:val="009C6956"/>
    <w:rsid w:val="009D1E23"/>
    <w:rsid w:val="009D51E4"/>
    <w:rsid w:val="009E14EF"/>
    <w:rsid w:val="009F6203"/>
    <w:rsid w:val="00A01839"/>
    <w:rsid w:val="00A01EFB"/>
    <w:rsid w:val="00A01F29"/>
    <w:rsid w:val="00A37547"/>
    <w:rsid w:val="00A477C2"/>
    <w:rsid w:val="00A53076"/>
    <w:rsid w:val="00A55821"/>
    <w:rsid w:val="00A55A00"/>
    <w:rsid w:val="00A61FB0"/>
    <w:rsid w:val="00A679B3"/>
    <w:rsid w:val="00A71E2C"/>
    <w:rsid w:val="00A7535F"/>
    <w:rsid w:val="00A75D04"/>
    <w:rsid w:val="00A96181"/>
    <w:rsid w:val="00AA3F28"/>
    <w:rsid w:val="00AC2455"/>
    <w:rsid w:val="00AC718C"/>
    <w:rsid w:val="00AD175A"/>
    <w:rsid w:val="00AD652F"/>
    <w:rsid w:val="00AE3270"/>
    <w:rsid w:val="00AF7E07"/>
    <w:rsid w:val="00B1254D"/>
    <w:rsid w:val="00B16040"/>
    <w:rsid w:val="00B249B0"/>
    <w:rsid w:val="00B32CC1"/>
    <w:rsid w:val="00B40193"/>
    <w:rsid w:val="00B40C5B"/>
    <w:rsid w:val="00B435C3"/>
    <w:rsid w:val="00B45EA3"/>
    <w:rsid w:val="00B65BCC"/>
    <w:rsid w:val="00B662C6"/>
    <w:rsid w:val="00B75C1C"/>
    <w:rsid w:val="00B76EC1"/>
    <w:rsid w:val="00B82914"/>
    <w:rsid w:val="00B83B6D"/>
    <w:rsid w:val="00B8708C"/>
    <w:rsid w:val="00B917F5"/>
    <w:rsid w:val="00BA22D6"/>
    <w:rsid w:val="00BA384A"/>
    <w:rsid w:val="00BA3FE7"/>
    <w:rsid w:val="00BF094D"/>
    <w:rsid w:val="00BF2A6F"/>
    <w:rsid w:val="00C15279"/>
    <w:rsid w:val="00C17EA7"/>
    <w:rsid w:val="00C326A8"/>
    <w:rsid w:val="00C33354"/>
    <w:rsid w:val="00C33B0A"/>
    <w:rsid w:val="00C34D1B"/>
    <w:rsid w:val="00C3750B"/>
    <w:rsid w:val="00C43723"/>
    <w:rsid w:val="00C47921"/>
    <w:rsid w:val="00C53E5D"/>
    <w:rsid w:val="00C62153"/>
    <w:rsid w:val="00C658E9"/>
    <w:rsid w:val="00C726A9"/>
    <w:rsid w:val="00C7408D"/>
    <w:rsid w:val="00C86B16"/>
    <w:rsid w:val="00C964BE"/>
    <w:rsid w:val="00CA7BF4"/>
    <w:rsid w:val="00CB0CFF"/>
    <w:rsid w:val="00CE573B"/>
    <w:rsid w:val="00CE6C4B"/>
    <w:rsid w:val="00D014E0"/>
    <w:rsid w:val="00D138DF"/>
    <w:rsid w:val="00D20BB8"/>
    <w:rsid w:val="00D30064"/>
    <w:rsid w:val="00D312B5"/>
    <w:rsid w:val="00D34940"/>
    <w:rsid w:val="00D40A8F"/>
    <w:rsid w:val="00D40B94"/>
    <w:rsid w:val="00D6788A"/>
    <w:rsid w:val="00D75968"/>
    <w:rsid w:val="00D76A90"/>
    <w:rsid w:val="00D77DC3"/>
    <w:rsid w:val="00D807E9"/>
    <w:rsid w:val="00D90AC5"/>
    <w:rsid w:val="00D93DA2"/>
    <w:rsid w:val="00D94732"/>
    <w:rsid w:val="00D94C50"/>
    <w:rsid w:val="00D96EE6"/>
    <w:rsid w:val="00DB460E"/>
    <w:rsid w:val="00DB51AC"/>
    <w:rsid w:val="00DC343D"/>
    <w:rsid w:val="00DD43BF"/>
    <w:rsid w:val="00DD6C26"/>
    <w:rsid w:val="00DD79AD"/>
    <w:rsid w:val="00DE0D22"/>
    <w:rsid w:val="00DE3EB6"/>
    <w:rsid w:val="00DE525A"/>
    <w:rsid w:val="00DE62E3"/>
    <w:rsid w:val="00E1080D"/>
    <w:rsid w:val="00E15C39"/>
    <w:rsid w:val="00E17DF4"/>
    <w:rsid w:val="00E2119B"/>
    <w:rsid w:val="00E32A6E"/>
    <w:rsid w:val="00E35FA9"/>
    <w:rsid w:val="00E4541B"/>
    <w:rsid w:val="00E628E4"/>
    <w:rsid w:val="00E64060"/>
    <w:rsid w:val="00E7346C"/>
    <w:rsid w:val="00E775E3"/>
    <w:rsid w:val="00E77E49"/>
    <w:rsid w:val="00E90401"/>
    <w:rsid w:val="00E95C0D"/>
    <w:rsid w:val="00E97C68"/>
    <w:rsid w:val="00EC7B99"/>
    <w:rsid w:val="00F02122"/>
    <w:rsid w:val="00F161A0"/>
    <w:rsid w:val="00F23E39"/>
    <w:rsid w:val="00F302F3"/>
    <w:rsid w:val="00F317AE"/>
    <w:rsid w:val="00F32EC1"/>
    <w:rsid w:val="00F36269"/>
    <w:rsid w:val="00F3719E"/>
    <w:rsid w:val="00F4027E"/>
    <w:rsid w:val="00F43C9C"/>
    <w:rsid w:val="00F466E8"/>
    <w:rsid w:val="00F64583"/>
    <w:rsid w:val="00F6622D"/>
    <w:rsid w:val="00F663E4"/>
    <w:rsid w:val="00F75641"/>
    <w:rsid w:val="00F76E1D"/>
    <w:rsid w:val="00F85465"/>
    <w:rsid w:val="00F9140F"/>
    <w:rsid w:val="00FA262A"/>
    <w:rsid w:val="00FA5850"/>
    <w:rsid w:val="00FB237F"/>
    <w:rsid w:val="00FB2F04"/>
    <w:rsid w:val="00FB4C5E"/>
    <w:rsid w:val="00FC4630"/>
    <w:rsid w:val="00FC529D"/>
    <w:rsid w:val="00FD1517"/>
    <w:rsid w:val="00FD6CC6"/>
    <w:rsid w:val="00FD76A5"/>
    <w:rsid w:val="0175A26C"/>
    <w:rsid w:val="055D0ADD"/>
    <w:rsid w:val="08B243AF"/>
    <w:rsid w:val="0C352331"/>
    <w:rsid w:val="133238AA"/>
    <w:rsid w:val="1DDF4B95"/>
    <w:rsid w:val="1F01680D"/>
    <w:rsid w:val="2DBC8480"/>
    <w:rsid w:val="345DBBB4"/>
    <w:rsid w:val="373CF509"/>
    <w:rsid w:val="4E8A8B26"/>
    <w:rsid w:val="530B8655"/>
    <w:rsid w:val="55D5FAD7"/>
    <w:rsid w:val="5890B835"/>
    <w:rsid w:val="59C67F37"/>
    <w:rsid w:val="769781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96CA3"/>
  <w15:chartTrackingRefBased/>
  <w15:docId w15:val="{6BA9163D-485A-404D-B714-1D585A82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425"/>
    <w:pPr>
      <w:spacing w:after="0" w:line="240"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A477C2"/>
    <w:pPr>
      <w:spacing w:before="100" w:beforeAutospacing="1" w:after="100" w:afterAutospacing="1"/>
    </w:pPr>
    <w:rPr>
      <w:rFonts w:ascii="굴림" w:eastAsia="굴림" w:hAnsi="굴림" w:cs="굴림"/>
      <w:kern w:val="0"/>
      <w:sz w:val="24"/>
      <w:szCs w:val="24"/>
    </w:rPr>
  </w:style>
  <w:style w:type="character" w:customStyle="1" w:styleId="eop">
    <w:name w:val="eop"/>
    <w:basedOn w:val="a0"/>
    <w:rsid w:val="00A477C2"/>
  </w:style>
  <w:style w:type="character" w:customStyle="1" w:styleId="normaltextrun">
    <w:name w:val="normaltextrun"/>
    <w:basedOn w:val="a0"/>
    <w:rsid w:val="00A477C2"/>
  </w:style>
  <w:style w:type="character" w:customStyle="1" w:styleId="spellingerror">
    <w:name w:val="spellingerror"/>
    <w:basedOn w:val="a0"/>
    <w:rsid w:val="00A477C2"/>
  </w:style>
  <w:style w:type="character" w:customStyle="1" w:styleId="contextualspellingandgrammarerror">
    <w:name w:val="contextualspellingandgrammarerror"/>
    <w:basedOn w:val="a0"/>
    <w:rsid w:val="00A477C2"/>
  </w:style>
  <w:style w:type="paragraph" w:styleId="a3">
    <w:name w:val="header"/>
    <w:basedOn w:val="a"/>
    <w:link w:val="Char"/>
    <w:uiPriority w:val="99"/>
    <w:unhideWhenUsed/>
    <w:rsid w:val="00DE0D22"/>
    <w:pPr>
      <w:tabs>
        <w:tab w:val="center" w:pos="4513"/>
        <w:tab w:val="right" w:pos="9026"/>
      </w:tabs>
      <w:snapToGrid w:val="0"/>
    </w:pPr>
  </w:style>
  <w:style w:type="character" w:customStyle="1" w:styleId="Char">
    <w:name w:val="머리글 Char"/>
    <w:basedOn w:val="a0"/>
    <w:link w:val="a3"/>
    <w:uiPriority w:val="99"/>
    <w:rsid w:val="00DE0D22"/>
  </w:style>
  <w:style w:type="paragraph" w:styleId="a4">
    <w:name w:val="footer"/>
    <w:basedOn w:val="a"/>
    <w:link w:val="Char0"/>
    <w:uiPriority w:val="99"/>
    <w:unhideWhenUsed/>
    <w:rsid w:val="00DE0D22"/>
    <w:pPr>
      <w:tabs>
        <w:tab w:val="center" w:pos="4513"/>
        <w:tab w:val="right" w:pos="9026"/>
      </w:tabs>
      <w:snapToGrid w:val="0"/>
    </w:pPr>
  </w:style>
  <w:style w:type="character" w:customStyle="1" w:styleId="Char0">
    <w:name w:val="바닥글 Char"/>
    <w:basedOn w:val="a0"/>
    <w:link w:val="a4"/>
    <w:uiPriority w:val="99"/>
    <w:rsid w:val="00DE0D22"/>
  </w:style>
  <w:style w:type="paragraph" w:customStyle="1" w:styleId="a5">
    <w:name w:val="바탕글"/>
    <w:basedOn w:val="a"/>
    <w:rsid w:val="00F161A0"/>
    <w:pPr>
      <w:spacing w:line="384" w:lineRule="auto"/>
      <w:textAlignment w:val="baseline"/>
    </w:pPr>
    <w:rPr>
      <w:rFonts w:ascii="굴림" w:eastAsia="굴림" w:hAnsi="굴림" w:cs="굴림"/>
      <w:color w:val="000000"/>
      <w:kern w:val="0"/>
      <w:szCs w:val="20"/>
    </w:rPr>
  </w:style>
  <w:style w:type="paragraph" w:customStyle="1" w:styleId="td">
    <w:name w:val="td"/>
    <w:basedOn w:val="a"/>
    <w:rsid w:val="00F161A0"/>
    <w:pPr>
      <w:textAlignment w:val="center"/>
    </w:pPr>
    <w:rPr>
      <w:rFonts w:ascii="굴림" w:eastAsia="굴림" w:hAnsi="굴림" w:cs="굴림"/>
      <w:color w:val="000000"/>
      <w:kern w:val="0"/>
      <w:sz w:val="22"/>
    </w:rPr>
  </w:style>
  <w:style w:type="paragraph" w:customStyle="1" w:styleId="xl65">
    <w:name w:val="xl65"/>
    <w:basedOn w:val="a"/>
    <w:rsid w:val="00F161A0"/>
    <w:pPr>
      <w:textAlignment w:val="center"/>
    </w:pPr>
    <w:rPr>
      <w:rFonts w:ascii="굴림" w:eastAsia="굴림" w:hAnsi="굴림" w:cs="굴림"/>
      <w:color w:val="000000"/>
      <w:kern w:val="0"/>
      <w:sz w:val="22"/>
    </w:rPr>
  </w:style>
  <w:style w:type="paragraph" w:styleId="a6">
    <w:name w:val="List Paragraph"/>
    <w:basedOn w:val="a"/>
    <w:uiPriority w:val="34"/>
    <w:qFormat/>
    <w:rsid w:val="000E5ECB"/>
    <w:pPr>
      <w:ind w:leftChars="400" w:left="800"/>
    </w:pPr>
  </w:style>
  <w:style w:type="character" w:styleId="a7">
    <w:name w:val="Hyperlink"/>
    <w:basedOn w:val="a0"/>
    <w:uiPriority w:val="99"/>
    <w:unhideWhenUsed/>
    <w:rsid w:val="000E4ACE"/>
    <w:rPr>
      <w:color w:val="0000FF"/>
      <w:u w:val="single"/>
    </w:rPr>
  </w:style>
  <w:style w:type="character" w:customStyle="1" w:styleId="show-for-sr">
    <w:name w:val="show-for-sr"/>
    <w:basedOn w:val="a0"/>
    <w:rsid w:val="000E4ACE"/>
  </w:style>
  <w:style w:type="paragraph" w:customStyle="1" w:styleId="fonts-option">
    <w:name w:val="fonts-option"/>
    <w:basedOn w:val="a"/>
    <w:rsid w:val="000E4ACE"/>
    <w:pPr>
      <w:spacing w:before="100" w:beforeAutospacing="1" w:after="100" w:afterAutospacing="1"/>
    </w:pPr>
    <w:rPr>
      <w:rFonts w:ascii="굴림" w:eastAsia="굴림" w:hAnsi="굴림" w:cs="굴림"/>
      <w:kern w:val="0"/>
      <w:sz w:val="24"/>
      <w:szCs w:val="24"/>
    </w:rPr>
  </w:style>
  <w:style w:type="character" w:customStyle="1" w:styleId="ad-free">
    <w:name w:val="ad-free"/>
    <w:basedOn w:val="a0"/>
    <w:rsid w:val="000E4ACE"/>
  </w:style>
  <w:style w:type="character" w:styleId="a8">
    <w:name w:val="Emphasis"/>
    <w:basedOn w:val="a0"/>
    <w:uiPriority w:val="20"/>
    <w:qFormat/>
    <w:rsid w:val="000E4ACE"/>
    <w:rPr>
      <w:i/>
      <w:iCs/>
    </w:rPr>
  </w:style>
  <w:style w:type="paragraph" w:styleId="a9">
    <w:name w:val="Normal (Web)"/>
    <w:basedOn w:val="a"/>
    <w:uiPriority w:val="99"/>
    <w:semiHidden/>
    <w:unhideWhenUsed/>
    <w:rsid w:val="000E4ACE"/>
    <w:pPr>
      <w:spacing w:before="100" w:beforeAutospacing="1" w:after="100" w:afterAutospacing="1"/>
    </w:pPr>
    <w:rPr>
      <w:rFonts w:ascii="굴림" w:eastAsia="굴림" w:hAnsi="굴림" w:cs="굴림"/>
      <w:kern w:val="0"/>
      <w:sz w:val="24"/>
      <w:szCs w:val="24"/>
    </w:rPr>
  </w:style>
  <w:style w:type="paragraph" w:styleId="aa">
    <w:name w:val="caption"/>
    <w:basedOn w:val="a"/>
    <w:next w:val="a"/>
    <w:uiPriority w:val="35"/>
    <w:semiHidden/>
    <w:unhideWhenUsed/>
    <w:qFormat/>
    <w:rsid w:val="00535AE3"/>
    <w:rPr>
      <w:b/>
      <w:bCs/>
      <w:szCs w:val="20"/>
    </w:rPr>
  </w:style>
  <w:style w:type="table" w:styleId="ab">
    <w:name w:val="Table Grid"/>
    <w:basedOn w:val="a1"/>
    <w:uiPriority w:val="39"/>
    <w:rsid w:val="00D01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문항요약"/>
    <w:basedOn w:val="a"/>
    <w:rsid w:val="00987654"/>
    <w:pPr>
      <w:widowControl w:val="0"/>
      <w:shd w:val="clear" w:color="auto" w:fill="FFFFFF"/>
      <w:wordWrap w:val="0"/>
      <w:autoSpaceDE w:val="0"/>
      <w:autoSpaceDN w:val="0"/>
      <w:snapToGrid w:val="0"/>
      <w:spacing w:before="200" w:line="384" w:lineRule="auto"/>
      <w:jc w:val="both"/>
      <w:textAlignment w:val="baseline"/>
    </w:pPr>
    <w:rPr>
      <w:rFonts w:ascii="맑은 고딕" w:eastAsia="굴림" w:hAnsi="굴림" w:cs="굴림"/>
      <w:b/>
      <w:bCs/>
      <w:color w:val="000000"/>
      <w:spacing w:val="-10"/>
      <w:kern w:val="0"/>
      <w:sz w:val="24"/>
      <w:szCs w:val="24"/>
    </w:rPr>
  </w:style>
  <w:style w:type="paragraph" w:customStyle="1" w:styleId="ad">
    <w:name w:val="문항내용"/>
    <w:basedOn w:val="a"/>
    <w:rsid w:val="00987654"/>
    <w:pPr>
      <w:widowControl w:val="0"/>
      <w:shd w:val="clear" w:color="auto" w:fill="FFFFFF"/>
      <w:wordWrap w:val="0"/>
      <w:autoSpaceDE w:val="0"/>
      <w:autoSpaceDN w:val="0"/>
      <w:snapToGrid w:val="0"/>
      <w:spacing w:line="384" w:lineRule="auto"/>
      <w:jc w:val="both"/>
      <w:textAlignment w:val="baseline"/>
    </w:pPr>
    <w:rPr>
      <w:rFonts w:ascii="맑은 고딕" w:eastAsia="굴림" w:hAnsi="굴림" w:cs="굴림"/>
      <w:color w:val="000000"/>
      <w:spacing w:val="-10"/>
      <w:kern w:val="0"/>
      <w:sz w:val="24"/>
      <w:szCs w:val="24"/>
    </w:rPr>
  </w:style>
  <w:style w:type="paragraph" w:customStyle="1" w:styleId="ae">
    <w:name w:val="통계표_보기 및 전체"/>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b/>
      <w:bCs/>
      <w:color w:val="000000"/>
      <w:spacing w:val="-10"/>
      <w:kern w:val="0"/>
      <w:sz w:val="18"/>
      <w:szCs w:val="18"/>
    </w:rPr>
  </w:style>
  <w:style w:type="paragraph" w:customStyle="1" w:styleId="af">
    <w:name w:val="독립변수명"/>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color w:val="000000"/>
      <w:spacing w:val="-10"/>
      <w:kern w:val="0"/>
      <w:sz w:val="18"/>
      <w:szCs w:val="18"/>
    </w:rPr>
  </w:style>
  <w:style w:type="paragraph" w:customStyle="1" w:styleId="xl66">
    <w:name w:val="xl66"/>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9">
    <w:name w:val="xl69"/>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7">
    <w:name w:val="xl67"/>
    <w:basedOn w:val="a"/>
    <w:rsid w:val="00987654"/>
    <w:pPr>
      <w:widowControl w:val="0"/>
      <w:shd w:val="clear" w:color="auto" w:fill="FFFFFF"/>
      <w:autoSpaceDE w:val="0"/>
      <w:autoSpaceDN w:val="0"/>
      <w:textAlignment w:val="top"/>
    </w:pPr>
    <w:rPr>
      <w:rFonts w:ascii="굴림" w:eastAsia="굴림" w:hAnsi="굴림" w:cs="굴림"/>
      <w:color w:val="000000"/>
      <w:kern w:val="0"/>
      <w:sz w:val="18"/>
      <w:szCs w:val="18"/>
    </w:rPr>
  </w:style>
  <w:style w:type="paragraph" w:customStyle="1" w:styleId="af0">
    <w:name w:val="독립변수레이블"/>
    <w:basedOn w:val="a"/>
    <w:rsid w:val="00987654"/>
    <w:pPr>
      <w:widowControl w:val="0"/>
      <w:shd w:val="clear" w:color="auto" w:fill="FFFFFF"/>
      <w:wordWrap w:val="0"/>
      <w:autoSpaceDE w:val="0"/>
      <w:autoSpaceDN w:val="0"/>
      <w:spacing w:line="384" w:lineRule="auto"/>
      <w:ind w:left="100" w:right="100"/>
      <w:jc w:val="distribute"/>
      <w:textAlignment w:val="baseline"/>
    </w:pPr>
    <w:rPr>
      <w:rFonts w:ascii="맑은 고딕" w:eastAsia="굴림" w:hAnsi="굴림" w:cs="굴림"/>
      <w:color w:val="000000"/>
      <w:spacing w:val="-10"/>
      <w:kern w:val="0"/>
      <w:sz w:val="18"/>
      <w:szCs w:val="18"/>
    </w:rPr>
  </w:style>
  <w:style w:type="paragraph" w:customStyle="1" w:styleId="xl68">
    <w:name w:val="xl68"/>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character" w:styleId="af1">
    <w:name w:val="Unresolved Mention"/>
    <w:basedOn w:val="a0"/>
    <w:uiPriority w:val="99"/>
    <w:semiHidden/>
    <w:unhideWhenUsed/>
    <w:rsid w:val="008B6237"/>
    <w:rPr>
      <w:color w:val="605E5C"/>
      <w:shd w:val="clear" w:color="auto" w:fill="E1DFDD"/>
    </w:rPr>
  </w:style>
  <w:style w:type="character" w:styleId="af2">
    <w:name w:val="FollowedHyperlink"/>
    <w:basedOn w:val="a0"/>
    <w:uiPriority w:val="99"/>
    <w:semiHidden/>
    <w:unhideWhenUsed/>
    <w:rsid w:val="002F74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46680">
      <w:bodyDiv w:val="1"/>
      <w:marLeft w:val="0"/>
      <w:marRight w:val="0"/>
      <w:marTop w:val="0"/>
      <w:marBottom w:val="0"/>
      <w:divBdr>
        <w:top w:val="none" w:sz="0" w:space="0" w:color="auto"/>
        <w:left w:val="none" w:sz="0" w:space="0" w:color="auto"/>
        <w:bottom w:val="none" w:sz="0" w:space="0" w:color="auto"/>
        <w:right w:val="none" w:sz="0" w:space="0" w:color="auto"/>
      </w:divBdr>
    </w:div>
    <w:div w:id="295061544">
      <w:bodyDiv w:val="1"/>
      <w:marLeft w:val="0"/>
      <w:marRight w:val="0"/>
      <w:marTop w:val="0"/>
      <w:marBottom w:val="0"/>
      <w:divBdr>
        <w:top w:val="none" w:sz="0" w:space="0" w:color="auto"/>
        <w:left w:val="none" w:sz="0" w:space="0" w:color="auto"/>
        <w:bottom w:val="none" w:sz="0" w:space="0" w:color="auto"/>
        <w:right w:val="none" w:sz="0" w:space="0" w:color="auto"/>
      </w:divBdr>
      <w:divsChild>
        <w:div w:id="3940379">
          <w:marLeft w:val="0"/>
          <w:marRight w:val="0"/>
          <w:marTop w:val="0"/>
          <w:marBottom w:val="0"/>
          <w:divBdr>
            <w:top w:val="none" w:sz="0" w:space="0" w:color="auto"/>
            <w:left w:val="none" w:sz="0" w:space="0" w:color="auto"/>
            <w:bottom w:val="none" w:sz="0" w:space="0" w:color="auto"/>
            <w:right w:val="none" w:sz="0" w:space="0" w:color="auto"/>
          </w:divBdr>
        </w:div>
        <w:div w:id="94978702">
          <w:marLeft w:val="0"/>
          <w:marRight w:val="0"/>
          <w:marTop w:val="0"/>
          <w:marBottom w:val="0"/>
          <w:divBdr>
            <w:top w:val="none" w:sz="0" w:space="0" w:color="auto"/>
            <w:left w:val="none" w:sz="0" w:space="0" w:color="auto"/>
            <w:bottom w:val="none" w:sz="0" w:space="0" w:color="auto"/>
            <w:right w:val="none" w:sz="0" w:space="0" w:color="auto"/>
          </w:divBdr>
        </w:div>
        <w:div w:id="220949610">
          <w:marLeft w:val="0"/>
          <w:marRight w:val="0"/>
          <w:marTop w:val="0"/>
          <w:marBottom w:val="0"/>
          <w:divBdr>
            <w:top w:val="none" w:sz="0" w:space="0" w:color="auto"/>
            <w:left w:val="none" w:sz="0" w:space="0" w:color="auto"/>
            <w:bottom w:val="none" w:sz="0" w:space="0" w:color="auto"/>
            <w:right w:val="none" w:sz="0" w:space="0" w:color="auto"/>
          </w:divBdr>
        </w:div>
        <w:div w:id="335810508">
          <w:marLeft w:val="0"/>
          <w:marRight w:val="0"/>
          <w:marTop w:val="0"/>
          <w:marBottom w:val="0"/>
          <w:divBdr>
            <w:top w:val="none" w:sz="0" w:space="0" w:color="auto"/>
            <w:left w:val="none" w:sz="0" w:space="0" w:color="auto"/>
            <w:bottom w:val="none" w:sz="0" w:space="0" w:color="auto"/>
            <w:right w:val="none" w:sz="0" w:space="0" w:color="auto"/>
          </w:divBdr>
        </w:div>
        <w:div w:id="399866958">
          <w:marLeft w:val="0"/>
          <w:marRight w:val="0"/>
          <w:marTop w:val="0"/>
          <w:marBottom w:val="0"/>
          <w:divBdr>
            <w:top w:val="none" w:sz="0" w:space="0" w:color="auto"/>
            <w:left w:val="none" w:sz="0" w:space="0" w:color="auto"/>
            <w:bottom w:val="none" w:sz="0" w:space="0" w:color="auto"/>
            <w:right w:val="none" w:sz="0" w:space="0" w:color="auto"/>
          </w:divBdr>
        </w:div>
        <w:div w:id="464855202">
          <w:marLeft w:val="0"/>
          <w:marRight w:val="0"/>
          <w:marTop w:val="0"/>
          <w:marBottom w:val="0"/>
          <w:divBdr>
            <w:top w:val="none" w:sz="0" w:space="0" w:color="auto"/>
            <w:left w:val="none" w:sz="0" w:space="0" w:color="auto"/>
            <w:bottom w:val="none" w:sz="0" w:space="0" w:color="auto"/>
            <w:right w:val="none" w:sz="0" w:space="0" w:color="auto"/>
          </w:divBdr>
        </w:div>
        <w:div w:id="695615830">
          <w:marLeft w:val="0"/>
          <w:marRight w:val="0"/>
          <w:marTop w:val="0"/>
          <w:marBottom w:val="0"/>
          <w:divBdr>
            <w:top w:val="none" w:sz="0" w:space="0" w:color="auto"/>
            <w:left w:val="none" w:sz="0" w:space="0" w:color="auto"/>
            <w:bottom w:val="none" w:sz="0" w:space="0" w:color="auto"/>
            <w:right w:val="none" w:sz="0" w:space="0" w:color="auto"/>
          </w:divBdr>
        </w:div>
        <w:div w:id="748117184">
          <w:marLeft w:val="0"/>
          <w:marRight w:val="0"/>
          <w:marTop w:val="0"/>
          <w:marBottom w:val="0"/>
          <w:divBdr>
            <w:top w:val="none" w:sz="0" w:space="0" w:color="auto"/>
            <w:left w:val="none" w:sz="0" w:space="0" w:color="auto"/>
            <w:bottom w:val="none" w:sz="0" w:space="0" w:color="auto"/>
            <w:right w:val="none" w:sz="0" w:space="0" w:color="auto"/>
          </w:divBdr>
        </w:div>
        <w:div w:id="753749146">
          <w:marLeft w:val="0"/>
          <w:marRight w:val="0"/>
          <w:marTop w:val="0"/>
          <w:marBottom w:val="0"/>
          <w:divBdr>
            <w:top w:val="none" w:sz="0" w:space="0" w:color="auto"/>
            <w:left w:val="none" w:sz="0" w:space="0" w:color="auto"/>
            <w:bottom w:val="none" w:sz="0" w:space="0" w:color="auto"/>
            <w:right w:val="none" w:sz="0" w:space="0" w:color="auto"/>
          </w:divBdr>
        </w:div>
        <w:div w:id="764155658">
          <w:marLeft w:val="0"/>
          <w:marRight w:val="0"/>
          <w:marTop w:val="0"/>
          <w:marBottom w:val="0"/>
          <w:divBdr>
            <w:top w:val="none" w:sz="0" w:space="0" w:color="auto"/>
            <w:left w:val="none" w:sz="0" w:space="0" w:color="auto"/>
            <w:bottom w:val="none" w:sz="0" w:space="0" w:color="auto"/>
            <w:right w:val="none" w:sz="0" w:space="0" w:color="auto"/>
          </w:divBdr>
        </w:div>
        <w:div w:id="769157642">
          <w:marLeft w:val="0"/>
          <w:marRight w:val="0"/>
          <w:marTop w:val="0"/>
          <w:marBottom w:val="0"/>
          <w:divBdr>
            <w:top w:val="none" w:sz="0" w:space="0" w:color="auto"/>
            <w:left w:val="none" w:sz="0" w:space="0" w:color="auto"/>
            <w:bottom w:val="none" w:sz="0" w:space="0" w:color="auto"/>
            <w:right w:val="none" w:sz="0" w:space="0" w:color="auto"/>
          </w:divBdr>
        </w:div>
        <w:div w:id="902986266">
          <w:marLeft w:val="0"/>
          <w:marRight w:val="0"/>
          <w:marTop w:val="0"/>
          <w:marBottom w:val="0"/>
          <w:divBdr>
            <w:top w:val="none" w:sz="0" w:space="0" w:color="auto"/>
            <w:left w:val="none" w:sz="0" w:space="0" w:color="auto"/>
            <w:bottom w:val="none" w:sz="0" w:space="0" w:color="auto"/>
            <w:right w:val="none" w:sz="0" w:space="0" w:color="auto"/>
          </w:divBdr>
        </w:div>
        <w:div w:id="1009259373">
          <w:marLeft w:val="0"/>
          <w:marRight w:val="0"/>
          <w:marTop w:val="0"/>
          <w:marBottom w:val="0"/>
          <w:divBdr>
            <w:top w:val="none" w:sz="0" w:space="0" w:color="auto"/>
            <w:left w:val="none" w:sz="0" w:space="0" w:color="auto"/>
            <w:bottom w:val="none" w:sz="0" w:space="0" w:color="auto"/>
            <w:right w:val="none" w:sz="0" w:space="0" w:color="auto"/>
          </w:divBdr>
        </w:div>
        <w:div w:id="1029335878">
          <w:marLeft w:val="0"/>
          <w:marRight w:val="0"/>
          <w:marTop w:val="0"/>
          <w:marBottom w:val="0"/>
          <w:divBdr>
            <w:top w:val="none" w:sz="0" w:space="0" w:color="auto"/>
            <w:left w:val="none" w:sz="0" w:space="0" w:color="auto"/>
            <w:bottom w:val="none" w:sz="0" w:space="0" w:color="auto"/>
            <w:right w:val="none" w:sz="0" w:space="0" w:color="auto"/>
          </w:divBdr>
        </w:div>
        <w:div w:id="1122114081">
          <w:marLeft w:val="0"/>
          <w:marRight w:val="0"/>
          <w:marTop w:val="0"/>
          <w:marBottom w:val="0"/>
          <w:divBdr>
            <w:top w:val="none" w:sz="0" w:space="0" w:color="auto"/>
            <w:left w:val="none" w:sz="0" w:space="0" w:color="auto"/>
            <w:bottom w:val="none" w:sz="0" w:space="0" w:color="auto"/>
            <w:right w:val="none" w:sz="0" w:space="0" w:color="auto"/>
          </w:divBdr>
        </w:div>
        <w:div w:id="1261182841">
          <w:marLeft w:val="0"/>
          <w:marRight w:val="0"/>
          <w:marTop w:val="0"/>
          <w:marBottom w:val="0"/>
          <w:divBdr>
            <w:top w:val="none" w:sz="0" w:space="0" w:color="auto"/>
            <w:left w:val="none" w:sz="0" w:space="0" w:color="auto"/>
            <w:bottom w:val="none" w:sz="0" w:space="0" w:color="auto"/>
            <w:right w:val="none" w:sz="0" w:space="0" w:color="auto"/>
          </w:divBdr>
        </w:div>
        <w:div w:id="1377584067">
          <w:marLeft w:val="0"/>
          <w:marRight w:val="0"/>
          <w:marTop w:val="0"/>
          <w:marBottom w:val="0"/>
          <w:divBdr>
            <w:top w:val="none" w:sz="0" w:space="0" w:color="auto"/>
            <w:left w:val="none" w:sz="0" w:space="0" w:color="auto"/>
            <w:bottom w:val="none" w:sz="0" w:space="0" w:color="auto"/>
            <w:right w:val="none" w:sz="0" w:space="0" w:color="auto"/>
          </w:divBdr>
        </w:div>
        <w:div w:id="1387878197">
          <w:marLeft w:val="0"/>
          <w:marRight w:val="0"/>
          <w:marTop w:val="0"/>
          <w:marBottom w:val="0"/>
          <w:divBdr>
            <w:top w:val="none" w:sz="0" w:space="0" w:color="auto"/>
            <w:left w:val="none" w:sz="0" w:space="0" w:color="auto"/>
            <w:bottom w:val="none" w:sz="0" w:space="0" w:color="auto"/>
            <w:right w:val="none" w:sz="0" w:space="0" w:color="auto"/>
          </w:divBdr>
        </w:div>
        <w:div w:id="1442603251">
          <w:marLeft w:val="0"/>
          <w:marRight w:val="0"/>
          <w:marTop w:val="0"/>
          <w:marBottom w:val="0"/>
          <w:divBdr>
            <w:top w:val="none" w:sz="0" w:space="0" w:color="auto"/>
            <w:left w:val="none" w:sz="0" w:space="0" w:color="auto"/>
            <w:bottom w:val="none" w:sz="0" w:space="0" w:color="auto"/>
            <w:right w:val="none" w:sz="0" w:space="0" w:color="auto"/>
          </w:divBdr>
        </w:div>
        <w:div w:id="1547372834">
          <w:marLeft w:val="0"/>
          <w:marRight w:val="0"/>
          <w:marTop w:val="0"/>
          <w:marBottom w:val="0"/>
          <w:divBdr>
            <w:top w:val="none" w:sz="0" w:space="0" w:color="auto"/>
            <w:left w:val="none" w:sz="0" w:space="0" w:color="auto"/>
            <w:bottom w:val="none" w:sz="0" w:space="0" w:color="auto"/>
            <w:right w:val="none" w:sz="0" w:space="0" w:color="auto"/>
          </w:divBdr>
        </w:div>
        <w:div w:id="1607418626">
          <w:marLeft w:val="0"/>
          <w:marRight w:val="0"/>
          <w:marTop w:val="0"/>
          <w:marBottom w:val="0"/>
          <w:divBdr>
            <w:top w:val="none" w:sz="0" w:space="0" w:color="auto"/>
            <w:left w:val="none" w:sz="0" w:space="0" w:color="auto"/>
            <w:bottom w:val="none" w:sz="0" w:space="0" w:color="auto"/>
            <w:right w:val="none" w:sz="0" w:space="0" w:color="auto"/>
          </w:divBdr>
        </w:div>
        <w:div w:id="1633749545">
          <w:marLeft w:val="0"/>
          <w:marRight w:val="0"/>
          <w:marTop w:val="0"/>
          <w:marBottom w:val="0"/>
          <w:divBdr>
            <w:top w:val="none" w:sz="0" w:space="0" w:color="auto"/>
            <w:left w:val="none" w:sz="0" w:space="0" w:color="auto"/>
            <w:bottom w:val="none" w:sz="0" w:space="0" w:color="auto"/>
            <w:right w:val="none" w:sz="0" w:space="0" w:color="auto"/>
          </w:divBdr>
        </w:div>
        <w:div w:id="1668316521">
          <w:marLeft w:val="0"/>
          <w:marRight w:val="0"/>
          <w:marTop w:val="0"/>
          <w:marBottom w:val="0"/>
          <w:divBdr>
            <w:top w:val="none" w:sz="0" w:space="0" w:color="auto"/>
            <w:left w:val="none" w:sz="0" w:space="0" w:color="auto"/>
            <w:bottom w:val="none" w:sz="0" w:space="0" w:color="auto"/>
            <w:right w:val="none" w:sz="0" w:space="0" w:color="auto"/>
          </w:divBdr>
        </w:div>
        <w:div w:id="1677339812">
          <w:marLeft w:val="0"/>
          <w:marRight w:val="0"/>
          <w:marTop w:val="0"/>
          <w:marBottom w:val="0"/>
          <w:divBdr>
            <w:top w:val="none" w:sz="0" w:space="0" w:color="auto"/>
            <w:left w:val="none" w:sz="0" w:space="0" w:color="auto"/>
            <w:bottom w:val="none" w:sz="0" w:space="0" w:color="auto"/>
            <w:right w:val="none" w:sz="0" w:space="0" w:color="auto"/>
          </w:divBdr>
        </w:div>
        <w:div w:id="1768849239">
          <w:marLeft w:val="0"/>
          <w:marRight w:val="0"/>
          <w:marTop w:val="0"/>
          <w:marBottom w:val="0"/>
          <w:divBdr>
            <w:top w:val="none" w:sz="0" w:space="0" w:color="auto"/>
            <w:left w:val="none" w:sz="0" w:space="0" w:color="auto"/>
            <w:bottom w:val="none" w:sz="0" w:space="0" w:color="auto"/>
            <w:right w:val="none" w:sz="0" w:space="0" w:color="auto"/>
          </w:divBdr>
        </w:div>
        <w:div w:id="1786995306">
          <w:marLeft w:val="0"/>
          <w:marRight w:val="0"/>
          <w:marTop w:val="0"/>
          <w:marBottom w:val="0"/>
          <w:divBdr>
            <w:top w:val="none" w:sz="0" w:space="0" w:color="auto"/>
            <w:left w:val="none" w:sz="0" w:space="0" w:color="auto"/>
            <w:bottom w:val="none" w:sz="0" w:space="0" w:color="auto"/>
            <w:right w:val="none" w:sz="0" w:space="0" w:color="auto"/>
          </w:divBdr>
          <w:divsChild>
            <w:div w:id="1881435363">
              <w:marLeft w:val="-75"/>
              <w:marRight w:val="0"/>
              <w:marTop w:val="30"/>
              <w:marBottom w:val="30"/>
              <w:divBdr>
                <w:top w:val="none" w:sz="0" w:space="0" w:color="auto"/>
                <w:left w:val="none" w:sz="0" w:space="0" w:color="auto"/>
                <w:bottom w:val="none" w:sz="0" w:space="0" w:color="auto"/>
                <w:right w:val="none" w:sz="0" w:space="0" w:color="auto"/>
              </w:divBdr>
              <w:divsChild>
                <w:div w:id="138808212">
                  <w:marLeft w:val="0"/>
                  <w:marRight w:val="0"/>
                  <w:marTop w:val="0"/>
                  <w:marBottom w:val="0"/>
                  <w:divBdr>
                    <w:top w:val="none" w:sz="0" w:space="0" w:color="auto"/>
                    <w:left w:val="none" w:sz="0" w:space="0" w:color="auto"/>
                    <w:bottom w:val="none" w:sz="0" w:space="0" w:color="auto"/>
                    <w:right w:val="none" w:sz="0" w:space="0" w:color="auto"/>
                  </w:divBdr>
                  <w:divsChild>
                    <w:div w:id="1576431787">
                      <w:marLeft w:val="0"/>
                      <w:marRight w:val="0"/>
                      <w:marTop w:val="0"/>
                      <w:marBottom w:val="0"/>
                      <w:divBdr>
                        <w:top w:val="none" w:sz="0" w:space="0" w:color="auto"/>
                        <w:left w:val="none" w:sz="0" w:space="0" w:color="auto"/>
                        <w:bottom w:val="none" w:sz="0" w:space="0" w:color="auto"/>
                        <w:right w:val="none" w:sz="0" w:space="0" w:color="auto"/>
                      </w:divBdr>
                    </w:div>
                  </w:divsChild>
                </w:div>
                <w:div w:id="237521637">
                  <w:marLeft w:val="0"/>
                  <w:marRight w:val="0"/>
                  <w:marTop w:val="0"/>
                  <w:marBottom w:val="0"/>
                  <w:divBdr>
                    <w:top w:val="none" w:sz="0" w:space="0" w:color="auto"/>
                    <w:left w:val="none" w:sz="0" w:space="0" w:color="auto"/>
                    <w:bottom w:val="none" w:sz="0" w:space="0" w:color="auto"/>
                    <w:right w:val="none" w:sz="0" w:space="0" w:color="auto"/>
                  </w:divBdr>
                  <w:divsChild>
                    <w:div w:id="1457531159">
                      <w:marLeft w:val="0"/>
                      <w:marRight w:val="0"/>
                      <w:marTop w:val="0"/>
                      <w:marBottom w:val="0"/>
                      <w:divBdr>
                        <w:top w:val="none" w:sz="0" w:space="0" w:color="auto"/>
                        <w:left w:val="none" w:sz="0" w:space="0" w:color="auto"/>
                        <w:bottom w:val="none" w:sz="0" w:space="0" w:color="auto"/>
                        <w:right w:val="none" w:sz="0" w:space="0" w:color="auto"/>
                      </w:divBdr>
                    </w:div>
                    <w:div w:id="1983190635">
                      <w:marLeft w:val="0"/>
                      <w:marRight w:val="0"/>
                      <w:marTop w:val="0"/>
                      <w:marBottom w:val="0"/>
                      <w:divBdr>
                        <w:top w:val="none" w:sz="0" w:space="0" w:color="auto"/>
                        <w:left w:val="none" w:sz="0" w:space="0" w:color="auto"/>
                        <w:bottom w:val="none" w:sz="0" w:space="0" w:color="auto"/>
                        <w:right w:val="none" w:sz="0" w:space="0" w:color="auto"/>
                      </w:divBdr>
                    </w:div>
                  </w:divsChild>
                </w:div>
                <w:div w:id="1778327670">
                  <w:marLeft w:val="0"/>
                  <w:marRight w:val="0"/>
                  <w:marTop w:val="0"/>
                  <w:marBottom w:val="0"/>
                  <w:divBdr>
                    <w:top w:val="none" w:sz="0" w:space="0" w:color="auto"/>
                    <w:left w:val="none" w:sz="0" w:space="0" w:color="auto"/>
                    <w:bottom w:val="none" w:sz="0" w:space="0" w:color="auto"/>
                    <w:right w:val="none" w:sz="0" w:space="0" w:color="auto"/>
                  </w:divBdr>
                  <w:divsChild>
                    <w:div w:id="1233734350">
                      <w:marLeft w:val="0"/>
                      <w:marRight w:val="0"/>
                      <w:marTop w:val="0"/>
                      <w:marBottom w:val="0"/>
                      <w:divBdr>
                        <w:top w:val="none" w:sz="0" w:space="0" w:color="auto"/>
                        <w:left w:val="none" w:sz="0" w:space="0" w:color="auto"/>
                        <w:bottom w:val="none" w:sz="0" w:space="0" w:color="auto"/>
                        <w:right w:val="none" w:sz="0" w:space="0" w:color="auto"/>
                      </w:divBdr>
                    </w:div>
                    <w:div w:id="1261376455">
                      <w:marLeft w:val="0"/>
                      <w:marRight w:val="0"/>
                      <w:marTop w:val="0"/>
                      <w:marBottom w:val="0"/>
                      <w:divBdr>
                        <w:top w:val="none" w:sz="0" w:space="0" w:color="auto"/>
                        <w:left w:val="none" w:sz="0" w:space="0" w:color="auto"/>
                        <w:bottom w:val="none" w:sz="0" w:space="0" w:color="auto"/>
                        <w:right w:val="none" w:sz="0" w:space="0" w:color="auto"/>
                      </w:divBdr>
                    </w:div>
                  </w:divsChild>
                </w:div>
                <w:div w:id="1930894564">
                  <w:marLeft w:val="0"/>
                  <w:marRight w:val="0"/>
                  <w:marTop w:val="0"/>
                  <w:marBottom w:val="0"/>
                  <w:divBdr>
                    <w:top w:val="none" w:sz="0" w:space="0" w:color="auto"/>
                    <w:left w:val="none" w:sz="0" w:space="0" w:color="auto"/>
                    <w:bottom w:val="none" w:sz="0" w:space="0" w:color="auto"/>
                    <w:right w:val="none" w:sz="0" w:space="0" w:color="auto"/>
                  </w:divBdr>
                  <w:divsChild>
                    <w:div w:id="118968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2933">
          <w:marLeft w:val="0"/>
          <w:marRight w:val="0"/>
          <w:marTop w:val="0"/>
          <w:marBottom w:val="0"/>
          <w:divBdr>
            <w:top w:val="none" w:sz="0" w:space="0" w:color="auto"/>
            <w:left w:val="none" w:sz="0" w:space="0" w:color="auto"/>
            <w:bottom w:val="none" w:sz="0" w:space="0" w:color="auto"/>
            <w:right w:val="none" w:sz="0" w:space="0" w:color="auto"/>
          </w:divBdr>
        </w:div>
        <w:div w:id="1865245213">
          <w:marLeft w:val="0"/>
          <w:marRight w:val="0"/>
          <w:marTop w:val="0"/>
          <w:marBottom w:val="0"/>
          <w:divBdr>
            <w:top w:val="none" w:sz="0" w:space="0" w:color="auto"/>
            <w:left w:val="none" w:sz="0" w:space="0" w:color="auto"/>
            <w:bottom w:val="none" w:sz="0" w:space="0" w:color="auto"/>
            <w:right w:val="none" w:sz="0" w:space="0" w:color="auto"/>
          </w:divBdr>
        </w:div>
        <w:div w:id="1890191622">
          <w:marLeft w:val="0"/>
          <w:marRight w:val="0"/>
          <w:marTop w:val="0"/>
          <w:marBottom w:val="0"/>
          <w:divBdr>
            <w:top w:val="none" w:sz="0" w:space="0" w:color="auto"/>
            <w:left w:val="none" w:sz="0" w:space="0" w:color="auto"/>
            <w:bottom w:val="none" w:sz="0" w:space="0" w:color="auto"/>
            <w:right w:val="none" w:sz="0" w:space="0" w:color="auto"/>
          </w:divBdr>
        </w:div>
        <w:div w:id="1937327976">
          <w:marLeft w:val="0"/>
          <w:marRight w:val="0"/>
          <w:marTop w:val="0"/>
          <w:marBottom w:val="0"/>
          <w:divBdr>
            <w:top w:val="none" w:sz="0" w:space="0" w:color="auto"/>
            <w:left w:val="none" w:sz="0" w:space="0" w:color="auto"/>
            <w:bottom w:val="none" w:sz="0" w:space="0" w:color="auto"/>
            <w:right w:val="none" w:sz="0" w:space="0" w:color="auto"/>
          </w:divBdr>
        </w:div>
        <w:div w:id="2026783735">
          <w:marLeft w:val="0"/>
          <w:marRight w:val="0"/>
          <w:marTop w:val="0"/>
          <w:marBottom w:val="0"/>
          <w:divBdr>
            <w:top w:val="none" w:sz="0" w:space="0" w:color="auto"/>
            <w:left w:val="none" w:sz="0" w:space="0" w:color="auto"/>
            <w:bottom w:val="none" w:sz="0" w:space="0" w:color="auto"/>
            <w:right w:val="none" w:sz="0" w:space="0" w:color="auto"/>
          </w:divBdr>
        </w:div>
      </w:divsChild>
    </w:div>
    <w:div w:id="337270318">
      <w:bodyDiv w:val="1"/>
      <w:marLeft w:val="0"/>
      <w:marRight w:val="0"/>
      <w:marTop w:val="0"/>
      <w:marBottom w:val="0"/>
      <w:divBdr>
        <w:top w:val="none" w:sz="0" w:space="0" w:color="auto"/>
        <w:left w:val="none" w:sz="0" w:space="0" w:color="auto"/>
        <w:bottom w:val="none" w:sz="0" w:space="0" w:color="auto"/>
        <w:right w:val="none" w:sz="0" w:space="0" w:color="auto"/>
      </w:divBdr>
    </w:div>
    <w:div w:id="714890399">
      <w:bodyDiv w:val="1"/>
      <w:marLeft w:val="0"/>
      <w:marRight w:val="0"/>
      <w:marTop w:val="0"/>
      <w:marBottom w:val="0"/>
      <w:divBdr>
        <w:top w:val="none" w:sz="0" w:space="0" w:color="auto"/>
        <w:left w:val="none" w:sz="0" w:space="0" w:color="auto"/>
        <w:bottom w:val="none" w:sz="0" w:space="0" w:color="auto"/>
        <w:right w:val="none" w:sz="0" w:space="0" w:color="auto"/>
      </w:divBdr>
    </w:div>
    <w:div w:id="1087577422">
      <w:bodyDiv w:val="1"/>
      <w:marLeft w:val="0"/>
      <w:marRight w:val="0"/>
      <w:marTop w:val="0"/>
      <w:marBottom w:val="0"/>
      <w:divBdr>
        <w:top w:val="none" w:sz="0" w:space="0" w:color="auto"/>
        <w:left w:val="none" w:sz="0" w:space="0" w:color="auto"/>
        <w:bottom w:val="none" w:sz="0" w:space="0" w:color="auto"/>
        <w:right w:val="none" w:sz="0" w:space="0" w:color="auto"/>
      </w:divBdr>
    </w:div>
    <w:div w:id="1188904389">
      <w:bodyDiv w:val="1"/>
      <w:marLeft w:val="0"/>
      <w:marRight w:val="0"/>
      <w:marTop w:val="0"/>
      <w:marBottom w:val="0"/>
      <w:divBdr>
        <w:top w:val="none" w:sz="0" w:space="0" w:color="auto"/>
        <w:left w:val="none" w:sz="0" w:space="0" w:color="auto"/>
        <w:bottom w:val="none" w:sz="0" w:space="0" w:color="auto"/>
        <w:right w:val="none" w:sz="0" w:space="0" w:color="auto"/>
      </w:divBdr>
    </w:div>
    <w:div w:id="1265304934">
      <w:bodyDiv w:val="1"/>
      <w:marLeft w:val="0"/>
      <w:marRight w:val="0"/>
      <w:marTop w:val="0"/>
      <w:marBottom w:val="0"/>
      <w:divBdr>
        <w:top w:val="none" w:sz="0" w:space="0" w:color="auto"/>
        <w:left w:val="none" w:sz="0" w:space="0" w:color="auto"/>
        <w:bottom w:val="none" w:sz="0" w:space="0" w:color="auto"/>
        <w:right w:val="none" w:sz="0" w:space="0" w:color="auto"/>
      </w:divBdr>
    </w:div>
    <w:div w:id="1515418439">
      <w:bodyDiv w:val="1"/>
      <w:marLeft w:val="0"/>
      <w:marRight w:val="0"/>
      <w:marTop w:val="0"/>
      <w:marBottom w:val="0"/>
      <w:divBdr>
        <w:top w:val="none" w:sz="0" w:space="0" w:color="auto"/>
        <w:left w:val="none" w:sz="0" w:space="0" w:color="auto"/>
        <w:bottom w:val="none" w:sz="0" w:space="0" w:color="auto"/>
        <w:right w:val="none" w:sz="0" w:space="0" w:color="auto"/>
      </w:divBdr>
    </w:div>
    <w:div w:id="1593322992">
      <w:bodyDiv w:val="1"/>
      <w:marLeft w:val="0"/>
      <w:marRight w:val="0"/>
      <w:marTop w:val="0"/>
      <w:marBottom w:val="0"/>
      <w:divBdr>
        <w:top w:val="none" w:sz="0" w:space="0" w:color="auto"/>
        <w:left w:val="none" w:sz="0" w:space="0" w:color="auto"/>
        <w:bottom w:val="none" w:sz="0" w:space="0" w:color="auto"/>
        <w:right w:val="none" w:sz="0" w:space="0" w:color="auto"/>
      </w:divBdr>
      <w:divsChild>
        <w:div w:id="684866820">
          <w:marLeft w:val="0"/>
          <w:marRight w:val="0"/>
          <w:marTop w:val="0"/>
          <w:marBottom w:val="0"/>
          <w:divBdr>
            <w:top w:val="none" w:sz="0" w:space="0" w:color="auto"/>
            <w:left w:val="none" w:sz="0" w:space="0" w:color="auto"/>
            <w:bottom w:val="none" w:sz="0" w:space="0" w:color="auto"/>
            <w:right w:val="none" w:sz="0" w:space="0" w:color="auto"/>
          </w:divBdr>
        </w:div>
      </w:divsChild>
    </w:div>
    <w:div w:id="1601449024">
      <w:bodyDiv w:val="1"/>
      <w:marLeft w:val="0"/>
      <w:marRight w:val="0"/>
      <w:marTop w:val="0"/>
      <w:marBottom w:val="0"/>
      <w:divBdr>
        <w:top w:val="none" w:sz="0" w:space="0" w:color="auto"/>
        <w:left w:val="none" w:sz="0" w:space="0" w:color="auto"/>
        <w:bottom w:val="none" w:sz="0" w:space="0" w:color="auto"/>
        <w:right w:val="none" w:sz="0" w:space="0" w:color="auto"/>
      </w:divBdr>
    </w:div>
    <w:div w:id="1623002496">
      <w:bodyDiv w:val="1"/>
      <w:marLeft w:val="0"/>
      <w:marRight w:val="0"/>
      <w:marTop w:val="0"/>
      <w:marBottom w:val="0"/>
      <w:divBdr>
        <w:top w:val="none" w:sz="0" w:space="0" w:color="auto"/>
        <w:left w:val="none" w:sz="0" w:space="0" w:color="auto"/>
        <w:bottom w:val="none" w:sz="0" w:space="0" w:color="auto"/>
        <w:right w:val="none" w:sz="0" w:space="0" w:color="auto"/>
      </w:divBdr>
    </w:div>
    <w:div w:id="1795051407">
      <w:bodyDiv w:val="1"/>
      <w:marLeft w:val="0"/>
      <w:marRight w:val="0"/>
      <w:marTop w:val="0"/>
      <w:marBottom w:val="0"/>
      <w:divBdr>
        <w:top w:val="none" w:sz="0" w:space="0" w:color="auto"/>
        <w:left w:val="none" w:sz="0" w:space="0" w:color="auto"/>
        <w:bottom w:val="none" w:sz="0" w:space="0" w:color="auto"/>
        <w:right w:val="none" w:sz="0" w:space="0" w:color="auto"/>
      </w:divBdr>
      <w:divsChild>
        <w:div w:id="88547488">
          <w:marLeft w:val="0"/>
          <w:marRight w:val="0"/>
          <w:marTop w:val="0"/>
          <w:marBottom w:val="0"/>
          <w:divBdr>
            <w:top w:val="none" w:sz="0" w:space="0" w:color="auto"/>
            <w:left w:val="none" w:sz="0" w:space="0" w:color="auto"/>
            <w:bottom w:val="none" w:sz="0" w:space="0" w:color="auto"/>
            <w:right w:val="none" w:sz="0" w:space="0" w:color="auto"/>
          </w:divBdr>
        </w:div>
        <w:div w:id="1035234809">
          <w:marLeft w:val="0"/>
          <w:marRight w:val="0"/>
          <w:marTop w:val="0"/>
          <w:marBottom w:val="0"/>
          <w:divBdr>
            <w:top w:val="none" w:sz="0" w:space="0" w:color="auto"/>
            <w:left w:val="none" w:sz="0" w:space="0" w:color="auto"/>
            <w:bottom w:val="none" w:sz="0" w:space="0" w:color="auto"/>
            <w:right w:val="none" w:sz="0" w:space="0" w:color="auto"/>
          </w:divBdr>
          <w:divsChild>
            <w:div w:id="605843163">
              <w:marLeft w:val="0"/>
              <w:marRight w:val="0"/>
              <w:marTop w:val="0"/>
              <w:marBottom w:val="0"/>
              <w:divBdr>
                <w:top w:val="none" w:sz="0" w:space="0" w:color="auto"/>
                <w:left w:val="none" w:sz="0" w:space="0" w:color="auto"/>
                <w:bottom w:val="none" w:sz="0" w:space="0" w:color="auto"/>
                <w:right w:val="none" w:sz="0" w:space="0" w:color="auto"/>
              </w:divBdr>
            </w:div>
            <w:div w:id="1961102849">
              <w:marLeft w:val="0"/>
              <w:marRight w:val="0"/>
              <w:marTop w:val="0"/>
              <w:marBottom w:val="0"/>
              <w:divBdr>
                <w:top w:val="none" w:sz="0" w:space="0" w:color="auto"/>
                <w:left w:val="none" w:sz="0" w:space="0" w:color="auto"/>
                <w:bottom w:val="none" w:sz="0" w:space="0" w:color="auto"/>
                <w:right w:val="none" w:sz="0" w:space="0" w:color="auto"/>
              </w:divBdr>
            </w:div>
          </w:divsChild>
        </w:div>
        <w:div w:id="1173448200">
          <w:marLeft w:val="0"/>
          <w:marRight w:val="0"/>
          <w:marTop w:val="0"/>
          <w:marBottom w:val="0"/>
          <w:divBdr>
            <w:top w:val="none" w:sz="0" w:space="0" w:color="auto"/>
            <w:left w:val="none" w:sz="0" w:space="0" w:color="auto"/>
            <w:bottom w:val="none" w:sz="0" w:space="0" w:color="auto"/>
            <w:right w:val="none" w:sz="0" w:space="0" w:color="auto"/>
          </w:divBdr>
          <w:divsChild>
            <w:div w:id="291181674">
              <w:marLeft w:val="0"/>
              <w:marRight w:val="0"/>
              <w:marTop w:val="0"/>
              <w:marBottom w:val="0"/>
              <w:divBdr>
                <w:top w:val="none" w:sz="0" w:space="0" w:color="auto"/>
                <w:left w:val="none" w:sz="0" w:space="0" w:color="auto"/>
                <w:bottom w:val="none" w:sz="0" w:space="0" w:color="auto"/>
                <w:right w:val="none" w:sz="0" w:space="0" w:color="auto"/>
              </w:divBdr>
            </w:div>
            <w:div w:id="916750220">
              <w:marLeft w:val="0"/>
              <w:marRight w:val="0"/>
              <w:marTop w:val="0"/>
              <w:marBottom w:val="0"/>
              <w:divBdr>
                <w:top w:val="none" w:sz="0" w:space="0" w:color="auto"/>
                <w:left w:val="none" w:sz="0" w:space="0" w:color="auto"/>
                <w:bottom w:val="none" w:sz="0" w:space="0" w:color="auto"/>
                <w:right w:val="none" w:sz="0" w:space="0" w:color="auto"/>
              </w:divBdr>
            </w:div>
            <w:div w:id="1161970476">
              <w:marLeft w:val="0"/>
              <w:marRight w:val="0"/>
              <w:marTop w:val="0"/>
              <w:marBottom w:val="0"/>
              <w:divBdr>
                <w:top w:val="none" w:sz="0" w:space="0" w:color="auto"/>
                <w:left w:val="none" w:sz="0" w:space="0" w:color="auto"/>
                <w:bottom w:val="none" w:sz="0" w:space="0" w:color="auto"/>
                <w:right w:val="none" w:sz="0" w:space="0" w:color="auto"/>
              </w:divBdr>
            </w:div>
          </w:divsChild>
        </w:div>
        <w:div w:id="2085641814">
          <w:marLeft w:val="0"/>
          <w:marRight w:val="0"/>
          <w:marTop w:val="0"/>
          <w:marBottom w:val="0"/>
          <w:divBdr>
            <w:top w:val="none" w:sz="0" w:space="0" w:color="auto"/>
            <w:left w:val="none" w:sz="0" w:space="0" w:color="auto"/>
            <w:bottom w:val="none" w:sz="0" w:space="0" w:color="auto"/>
            <w:right w:val="none" w:sz="0" w:space="0" w:color="auto"/>
          </w:divBdr>
        </w:div>
      </w:divsChild>
    </w:div>
    <w:div w:id="20600071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odsti.com/" TargetMode="External"/><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yperlink" Target="https://url.kr/lsy5na" TargetMode="External"/><Relationship Id="rId7" Type="http://schemas.openxmlformats.org/officeDocument/2006/relationships/settings" Target="settings.xml"/><Relationship Id="rId12" Type="http://schemas.openxmlformats.org/officeDocument/2006/relationships/hyperlink" Target="mailto:sti9564@gmail.com" TargetMode="Externa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035220F5E722624BA20A7700A9B67B16" ma:contentTypeVersion="13" ma:contentTypeDescription="새 문서를 만듭니다." ma:contentTypeScope="" ma:versionID="0775b8dcd4a5961a37d444c2089b815a">
  <xsd:schema xmlns:xsd="http://www.w3.org/2001/XMLSchema" xmlns:xs="http://www.w3.org/2001/XMLSchema" xmlns:p="http://schemas.microsoft.com/office/2006/metadata/properties" xmlns:ns2="0ebd2fc2-82af-4a98-8798-e635c79cc806" xmlns:ns3="9a5c2e1e-897b-42e1-9821-497a2bb91b70" targetNamespace="http://schemas.microsoft.com/office/2006/metadata/properties" ma:root="true" ma:fieldsID="4674f8aa24d38f72b81725997c08b60d" ns2:_="" ns3:_="">
    <xsd:import namespace="0ebd2fc2-82af-4a98-8798-e635c79cc806"/>
    <xsd:import namespace="9a5c2e1e-897b-42e1-9821-497a2bb91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d2fc2-82af-4a98-8798-e635c79cc8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5c2e1e-897b-42e1-9821-497a2bb91b70" elementFormDefault="qualified">
    <xsd:import namespace="http://schemas.microsoft.com/office/2006/documentManagement/types"/>
    <xsd:import namespace="http://schemas.microsoft.com/office/infopath/2007/PartnerControls"/>
    <xsd:element name="SharedWithUsers" ma:index="17"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84040-5C47-47BD-AADE-571C611F1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d2fc2-82af-4a98-8798-e635c79cc806"/>
    <ds:schemaRef ds:uri="9a5c2e1e-897b-42e1-9821-497a2bb91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54508-5D90-4014-91E3-2F8D17E923FE}">
  <ds:schemaRefs>
    <ds:schemaRef ds:uri="http://schemas.microsoft.com/sharepoint/v3/contenttype/forms"/>
  </ds:schemaRefs>
</ds:datastoreItem>
</file>

<file path=customXml/itemProps3.xml><?xml version="1.0" encoding="utf-8"?>
<ds:datastoreItem xmlns:ds="http://schemas.openxmlformats.org/officeDocument/2006/customXml" ds:itemID="{F4125CA0-7820-4340-BA2B-273294155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55D683-CE9C-4DE3-84F5-6E8F1E2A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6</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Links>
    <vt:vector size="18" baseType="variant">
      <vt:variant>
        <vt:i4>4456539</vt:i4>
      </vt:variant>
      <vt:variant>
        <vt:i4>6</vt:i4>
      </vt:variant>
      <vt:variant>
        <vt:i4>0</vt:i4>
      </vt:variant>
      <vt:variant>
        <vt:i4>5</vt:i4>
      </vt:variant>
      <vt:variant>
        <vt:lpwstr>https://url.kr/lsy5na</vt:lpwstr>
      </vt:variant>
      <vt:variant>
        <vt:lpwstr/>
      </vt:variant>
      <vt:variant>
        <vt:i4>92</vt:i4>
      </vt:variant>
      <vt:variant>
        <vt:i4>3</vt:i4>
      </vt:variant>
      <vt:variant>
        <vt:i4>0</vt:i4>
      </vt:variant>
      <vt:variant>
        <vt:i4>5</vt:i4>
      </vt:variant>
      <vt:variant>
        <vt:lpwstr>https://goodsti.com/</vt:lpwstr>
      </vt:variant>
      <vt:variant>
        <vt:lpwstr/>
      </vt:variant>
      <vt:variant>
        <vt:i4>1900596</vt:i4>
      </vt:variant>
      <vt:variant>
        <vt:i4>0</vt:i4>
      </vt:variant>
      <vt:variant>
        <vt:i4>0</vt:i4>
      </vt:variant>
      <vt:variant>
        <vt:i4>5</vt:i4>
      </vt:variant>
      <vt:variant>
        <vt:lpwstr>mailto:sti9564@gmail.com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 재익</dc:creator>
  <cp:keywords/>
  <dc:description/>
  <cp:lastModifiedBy>박 재균</cp:lastModifiedBy>
  <cp:revision>145</cp:revision>
  <dcterms:created xsi:type="dcterms:W3CDTF">2022-02-10T02:47:00Z</dcterms:created>
  <dcterms:modified xsi:type="dcterms:W3CDTF">2022-02-28T16:46:00Z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0x010100035220F5E722624BA20A7700A9B67B16</vt:lpwstr>
  </property>
</Properties>
</file>